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7ABA" w14:textId="6D65A8D8" w:rsidR="00F94716" w:rsidRPr="005575A9" w:rsidRDefault="00F94716" w:rsidP="00F94716">
      <w:pPr>
        <w:pStyle w:val="a3"/>
        <w:tabs>
          <w:tab w:val="right" w:pos="7088"/>
          <w:tab w:val="right" w:pos="9781"/>
        </w:tabs>
        <w:rPr>
          <w:rFonts w:ascii="Arial" w:eastAsia="맑은 고딕" w:hAnsi="Arial" w:cs="Arial"/>
          <w:b/>
          <w:bCs/>
          <w:lang w:val="en-US"/>
        </w:rPr>
      </w:pPr>
      <w:r w:rsidRPr="005575A9">
        <w:rPr>
          <w:rFonts w:ascii="Arial" w:eastAsia="맑은 고딕" w:hAnsi="Arial" w:cs="Arial"/>
          <w:b/>
          <w:bCs/>
          <w:lang w:val="en-US"/>
        </w:rPr>
        <w:t>3GPP TSG RAN WG1 #11</w:t>
      </w:r>
      <w:r>
        <w:rPr>
          <w:rFonts w:ascii="Arial" w:eastAsia="맑은 고딕" w:hAnsi="Arial" w:cs="Arial"/>
          <w:b/>
          <w:bCs/>
          <w:lang w:val="en-US"/>
        </w:rPr>
        <w:t>9</w:t>
      </w:r>
      <w:r w:rsidRPr="005575A9">
        <w:rPr>
          <w:rFonts w:ascii="Arial" w:eastAsia="맑은 고딕" w:hAnsi="Arial" w:cs="Arial"/>
          <w:b/>
          <w:bCs/>
          <w:lang w:val="en-US"/>
        </w:rPr>
        <w:tab/>
      </w:r>
      <w:r w:rsidRPr="005575A9">
        <w:rPr>
          <w:rFonts w:ascii="Arial" w:eastAsia="맑은 고딕" w:hAnsi="Arial" w:cs="Arial"/>
          <w:b/>
          <w:bCs/>
          <w:lang w:val="en-US"/>
        </w:rPr>
        <w:tab/>
      </w:r>
      <w:r w:rsidRPr="005575A9">
        <w:rPr>
          <w:rFonts w:ascii="Arial" w:eastAsia="맑은 고딕" w:hAnsi="Arial" w:cs="Arial"/>
          <w:b/>
          <w:bCs/>
          <w:lang w:val="en-US"/>
        </w:rPr>
        <w:tab/>
      </w:r>
      <w:r>
        <w:rPr>
          <w:rFonts w:ascii="Arial" w:eastAsia="맑은 고딕" w:hAnsi="Arial" w:cs="Arial"/>
          <w:b/>
          <w:bCs/>
          <w:lang w:val="en-US"/>
        </w:rPr>
        <w:tab/>
      </w:r>
      <w:r w:rsidRPr="005575A9">
        <w:rPr>
          <w:rFonts w:ascii="Arial" w:eastAsia="맑은 고딕" w:hAnsi="Arial" w:cs="Arial"/>
          <w:b/>
          <w:bCs/>
          <w:lang w:val="en-US"/>
        </w:rPr>
        <w:t>R1-24</w:t>
      </w:r>
      <w:r w:rsidR="00FE70DD">
        <w:rPr>
          <w:rFonts w:ascii="Arial" w:eastAsia="맑은 고딕" w:hAnsi="Arial" w:cs="Arial"/>
          <w:b/>
          <w:bCs/>
          <w:lang w:val="en-US"/>
        </w:rPr>
        <w:t>09570</w:t>
      </w:r>
    </w:p>
    <w:p w14:paraId="3651F4B5" w14:textId="77777777" w:rsidR="00F94716" w:rsidRPr="005575A9" w:rsidRDefault="00F94716" w:rsidP="00F94716">
      <w:pPr>
        <w:pStyle w:val="a3"/>
        <w:tabs>
          <w:tab w:val="right" w:pos="7088"/>
          <w:tab w:val="right" w:pos="9781"/>
        </w:tabs>
        <w:rPr>
          <w:rFonts w:ascii="Arial" w:eastAsia="맑은 고딕" w:hAnsi="Arial" w:cs="Arial"/>
          <w:b/>
          <w:bCs/>
          <w:lang w:val="en-US"/>
        </w:rPr>
      </w:pPr>
      <w:r>
        <w:rPr>
          <w:rFonts w:ascii="Arial" w:eastAsia="맑은 고딕" w:hAnsi="Arial" w:cs="Arial"/>
          <w:b/>
          <w:bCs/>
          <w:lang w:val="en-US"/>
        </w:rPr>
        <w:t>Orlando</w:t>
      </w:r>
      <w:r w:rsidRPr="005575A9">
        <w:rPr>
          <w:rFonts w:ascii="Arial" w:eastAsia="맑은 고딕" w:hAnsi="Arial" w:cs="Arial"/>
          <w:b/>
          <w:bCs/>
          <w:lang w:val="en-US"/>
        </w:rPr>
        <w:t xml:space="preserve">, </w:t>
      </w:r>
      <w:r>
        <w:rPr>
          <w:rFonts w:ascii="Arial" w:eastAsia="맑은 고딕" w:hAnsi="Arial" w:cs="Arial"/>
          <w:b/>
          <w:bCs/>
          <w:lang w:val="en-US"/>
        </w:rPr>
        <w:t>US, November 18</w:t>
      </w:r>
      <w:r w:rsidRPr="00113C09">
        <w:rPr>
          <w:rFonts w:ascii="Arial" w:eastAsia="맑은 고딕" w:hAnsi="Arial" w:cs="Arial"/>
          <w:b/>
          <w:bCs/>
          <w:vertAlign w:val="superscript"/>
          <w:lang w:val="en-US"/>
        </w:rPr>
        <w:t>th</w:t>
      </w:r>
      <w:r>
        <w:rPr>
          <w:rFonts w:ascii="Arial" w:eastAsia="맑은 고딕" w:hAnsi="Arial" w:cs="Arial"/>
          <w:b/>
          <w:bCs/>
          <w:lang w:val="en-US"/>
        </w:rPr>
        <w:t xml:space="preserve"> – 22</w:t>
      </w:r>
      <w:r w:rsidRPr="00113C09">
        <w:rPr>
          <w:rFonts w:ascii="Arial" w:eastAsia="맑은 고딕" w:hAnsi="Arial" w:cs="Arial"/>
          <w:b/>
          <w:bCs/>
          <w:vertAlign w:val="superscript"/>
          <w:lang w:val="en-US"/>
        </w:rPr>
        <w:t>nd</w:t>
      </w:r>
      <w:r w:rsidRPr="005575A9">
        <w:rPr>
          <w:rFonts w:ascii="Arial" w:eastAsia="맑은 고딕" w:hAnsi="Arial" w:cs="Arial"/>
          <w:b/>
          <w:bCs/>
          <w:lang w:val="en-US"/>
        </w:rPr>
        <w:t>, 2024</w:t>
      </w:r>
    </w:p>
    <w:p w14:paraId="01259402" w14:textId="77777777" w:rsidR="00F94716" w:rsidRPr="005575A9" w:rsidRDefault="00F94716" w:rsidP="00F94716">
      <w:pPr>
        <w:pStyle w:val="a3"/>
        <w:tabs>
          <w:tab w:val="clear" w:pos="8306"/>
          <w:tab w:val="right" w:pos="7088"/>
          <w:tab w:val="right" w:pos="9781"/>
        </w:tabs>
        <w:rPr>
          <w:rFonts w:ascii="Arial" w:eastAsia="MS Mincho" w:hAnsi="Arial" w:cs="Arial"/>
          <w:b/>
          <w:bCs/>
          <w:sz w:val="28"/>
          <w:lang w:val="en-US" w:eastAsia="ja-JP"/>
        </w:rPr>
      </w:pPr>
    </w:p>
    <w:p w14:paraId="19ABB272" w14:textId="1F8BC841" w:rsidR="00F94716" w:rsidRPr="00AE3EEE" w:rsidRDefault="00F94716" w:rsidP="00F94716">
      <w:pPr>
        <w:spacing w:after="60"/>
        <w:ind w:left="1985" w:hanging="1985"/>
        <w:rPr>
          <w:rFonts w:ascii="Arial" w:eastAsia="MS Mincho" w:hAnsi="Arial" w:cs="Arial"/>
          <w:bCs/>
          <w:lang w:eastAsia="zh-CN"/>
        </w:rPr>
      </w:pPr>
      <w:r w:rsidRPr="003E2BA2">
        <w:rPr>
          <w:rFonts w:ascii="Arial" w:hAnsi="Arial" w:cs="Arial"/>
          <w:b/>
        </w:rPr>
        <w:t>Title:</w:t>
      </w:r>
      <w:r w:rsidRPr="003E2BA2">
        <w:rPr>
          <w:rFonts w:ascii="Arial" w:hAnsi="Arial" w:cs="Arial"/>
          <w:b/>
        </w:rPr>
        <w:tab/>
      </w:r>
      <w:bookmarkStart w:id="0" w:name="OLE_LINK62"/>
      <w:bookmarkStart w:id="1" w:name="OLE_LINK63"/>
      <w:r w:rsidRPr="005575A9">
        <w:rPr>
          <w:rFonts w:ascii="Arial" w:hAnsi="Arial" w:cs="Arial"/>
        </w:rPr>
        <w:t>Draft reply</w:t>
      </w:r>
      <w:r>
        <w:rPr>
          <w:rFonts w:ascii="Arial" w:hAnsi="Arial" w:cs="Arial"/>
          <w:b/>
        </w:rPr>
        <w:t xml:space="preserve"> </w:t>
      </w:r>
      <w:r>
        <w:rPr>
          <w:rFonts w:ascii="Arial" w:hAnsi="Arial" w:cs="Arial" w:hint="eastAsia"/>
          <w:bCs/>
          <w:lang w:eastAsia="zh-CN"/>
        </w:rPr>
        <w:t xml:space="preserve">LS on </w:t>
      </w:r>
      <w:bookmarkEnd w:id="0"/>
      <w:bookmarkEnd w:id="1"/>
      <w:r>
        <w:rPr>
          <w:rFonts w:ascii="Arial" w:hAnsi="Arial" w:cs="Arial"/>
          <w:bCs/>
          <w:lang w:eastAsia="zh-CN"/>
        </w:rPr>
        <w:t xml:space="preserve">UE RF issues </w:t>
      </w:r>
      <w:r w:rsidR="00FD5A23">
        <w:rPr>
          <w:rFonts w:ascii="Arial" w:hAnsi="Arial" w:cs="Arial"/>
          <w:bCs/>
          <w:lang w:eastAsia="zh-CN"/>
        </w:rPr>
        <w:t>for Rel-19 MIMO enhancement</w:t>
      </w:r>
    </w:p>
    <w:p w14:paraId="6AE98F36" w14:textId="234BD4CE" w:rsidR="00F94716" w:rsidRPr="003E2BA2" w:rsidRDefault="00F94716" w:rsidP="00F94716">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lang w:eastAsia="ja-JP"/>
        </w:rPr>
        <w:t>1</w:t>
      </w:r>
      <w:r w:rsidR="00367326">
        <w:rPr>
          <w:rFonts w:ascii="Arial" w:eastAsia="MS Mincho" w:hAnsi="Arial" w:cs="Arial"/>
          <w:bCs/>
          <w:lang w:eastAsia="ja-JP"/>
        </w:rPr>
        <w:t>9</w:t>
      </w:r>
    </w:p>
    <w:p w14:paraId="1D28011E" w14:textId="4EEE0183" w:rsidR="00F94716" w:rsidRPr="001E2124" w:rsidRDefault="00F94716" w:rsidP="00F94716">
      <w:pPr>
        <w:spacing w:after="60"/>
        <w:ind w:left="1985" w:hanging="1985"/>
        <w:rPr>
          <w:rFonts w:ascii="Arial" w:eastAsia="MS Mincho" w:hAnsi="Arial" w:cs="Arial"/>
          <w:bCs/>
          <w:lang w:val="en-US" w:eastAsia="zh-CN"/>
        </w:rPr>
      </w:pPr>
      <w:r w:rsidRPr="003E2BA2">
        <w:rPr>
          <w:rFonts w:ascii="Arial" w:hAnsi="Arial" w:cs="Arial"/>
          <w:b/>
        </w:rPr>
        <w:t>Work Item</w:t>
      </w:r>
      <w:r>
        <w:rPr>
          <w:rFonts w:ascii="Arial" w:hAnsi="Arial" w:cs="Arial"/>
          <w:b/>
        </w:rPr>
        <w:t>s</w:t>
      </w:r>
      <w:r w:rsidRPr="003E2BA2">
        <w:rPr>
          <w:rFonts w:ascii="Arial" w:hAnsi="Arial" w:cs="Arial"/>
          <w:b/>
        </w:rPr>
        <w:t>:</w:t>
      </w:r>
      <w:r w:rsidRPr="003E2BA2">
        <w:rPr>
          <w:rFonts w:ascii="Arial" w:hAnsi="Arial" w:cs="Arial"/>
          <w:bCs/>
        </w:rPr>
        <w:tab/>
      </w:r>
      <w:r w:rsidRPr="007D1421">
        <w:rPr>
          <w:rFonts w:ascii="Arial" w:hAnsi="Arial" w:cs="Arial"/>
          <w:bCs/>
          <w:lang w:eastAsia="zh-CN"/>
        </w:rPr>
        <w:t>NR_MIMO_</w:t>
      </w:r>
      <w:r w:rsidR="00367326">
        <w:rPr>
          <w:rFonts w:ascii="Arial" w:hAnsi="Arial" w:cs="Arial"/>
          <w:bCs/>
          <w:lang w:eastAsia="zh-CN"/>
        </w:rPr>
        <w:t>Ph5</w:t>
      </w:r>
      <w:r w:rsidR="00FA2571">
        <w:rPr>
          <w:rFonts w:ascii="Arial" w:hAnsi="Arial" w:cs="Arial"/>
          <w:bCs/>
          <w:lang w:eastAsia="zh-CN"/>
        </w:rPr>
        <w:t>-Core</w:t>
      </w:r>
    </w:p>
    <w:p w14:paraId="4BF857BE" w14:textId="77777777" w:rsidR="005A6C01" w:rsidRPr="004E40E6" w:rsidRDefault="005A6C01">
      <w:pPr>
        <w:spacing w:after="60"/>
        <w:ind w:left="1985" w:hanging="1985"/>
        <w:rPr>
          <w:rFonts w:ascii="Arial" w:hAnsi="Arial" w:cs="Arial"/>
          <w:b/>
        </w:rPr>
      </w:pPr>
    </w:p>
    <w:p w14:paraId="114AF8BB" w14:textId="46391A74" w:rsidR="005A6C01" w:rsidRPr="00817381" w:rsidRDefault="005A6C01" w:rsidP="00B20C0B">
      <w:pPr>
        <w:spacing w:after="60"/>
        <w:ind w:left="1985" w:hanging="1985"/>
        <w:rPr>
          <w:rFonts w:ascii="Arial" w:hAnsi="Arial" w:cs="Arial"/>
          <w:bCs/>
          <w:lang w:eastAsia="zh-CN"/>
        </w:rPr>
      </w:pPr>
      <w:r w:rsidRPr="00821953">
        <w:rPr>
          <w:rFonts w:ascii="Arial" w:hAnsi="Arial" w:cs="Arial"/>
          <w:b/>
        </w:rPr>
        <w:t>Source:</w:t>
      </w:r>
      <w:r w:rsidRPr="00821953">
        <w:rPr>
          <w:rFonts w:ascii="Arial" w:hAnsi="Arial" w:cs="Arial"/>
          <w:bCs/>
        </w:rPr>
        <w:tab/>
      </w:r>
      <w:r w:rsidR="005575A9">
        <w:rPr>
          <w:rFonts w:ascii="Arial" w:hAnsi="Arial" w:cs="Arial" w:hint="eastAsia"/>
          <w:bCs/>
          <w:lang w:eastAsia="zh-CN"/>
        </w:rPr>
        <w:t>RAN</w:t>
      </w:r>
      <w:r w:rsidR="00FD5A23">
        <w:rPr>
          <w:rFonts w:ascii="Arial" w:hAnsi="Arial" w:cs="Arial"/>
          <w:bCs/>
          <w:lang w:eastAsia="zh-CN"/>
        </w:rPr>
        <w:t>1</w:t>
      </w:r>
    </w:p>
    <w:p w14:paraId="0434D635" w14:textId="20A162C2" w:rsidR="005A6C01" w:rsidRPr="008A0F8F" w:rsidRDefault="005A6C01" w:rsidP="004D18C2">
      <w:pPr>
        <w:spacing w:after="60"/>
        <w:ind w:left="1985" w:hanging="1985"/>
        <w:rPr>
          <w:rFonts w:ascii="Arial" w:eastAsia="DengXian" w:hAnsi="Arial" w:cs="Arial"/>
          <w:bCs/>
          <w:lang w:eastAsia="zh-CN"/>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FD5A23">
        <w:rPr>
          <w:rFonts w:ascii="Arial" w:hAnsi="Arial" w:cs="Arial"/>
          <w:bCs/>
        </w:rPr>
        <w:t>4</w:t>
      </w:r>
    </w:p>
    <w:p w14:paraId="24260AA5" w14:textId="002E3E86"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4A197E06" w:rsidR="00C1768D" w:rsidRPr="00073C75" w:rsidRDefault="00C1768D" w:rsidP="00C1768D">
      <w:pPr>
        <w:pStyle w:val="4"/>
        <w:tabs>
          <w:tab w:val="left" w:pos="2268"/>
        </w:tabs>
        <w:ind w:left="567"/>
        <w:rPr>
          <w:rFonts w:eastAsia="MS Mincho" w:cs="Arial"/>
          <w:b w:val="0"/>
          <w:bCs/>
          <w:lang w:val="it-IT" w:eastAsia="zh-CN"/>
        </w:rPr>
      </w:pPr>
      <w:r w:rsidRPr="003E2BA2">
        <w:rPr>
          <w:rFonts w:cs="Arial"/>
          <w:lang w:val="it-IT"/>
        </w:rPr>
        <w:t>Name:</w:t>
      </w:r>
      <w:r w:rsidRPr="003E2BA2">
        <w:rPr>
          <w:rFonts w:cs="Arial"/>
          <w:b w:val="0"/>
          <w:bCs/>
          <w:lang w:val="it-IT"/>
        </w:rPr>
        <w:tab/>
      </w:r>
    </w:p>
    <w:p w14:paraId="034FF542" w14:textId="6BC7F448" w:rsidR="00C1768D" w:rsidRPr="008A0F8F" w:rsidRDefault="00C1768D" w:rsidP="00C1768D">
      <w:pPr>
        <w:pStyle w:val="7"/>
        <w:tabs>
          <w:tab w:val="left" w:pos="2268"/>
        </w:tabs>
        <w:ind w:left="567"/>
        <w:rPr>
          <w:rFonts w:eastAsia="DengXian" w:cs="Arial"/>
          <w:b w:val="0"/>
          <w:bCs/>
          <w:color w:val="auto"/>
          <w:lang w:val="it-IT" w:eastAsia="zh-CN"/>
        </w:rPr>
      </w:pPr>
      <w:r w:rsidRPr="003E2BA2">
        <w:rPr>
          <w:rFonts w:cs="Arial"/>
          <w:color w:val="auto"/>
          <w:lang w:val="pt-BR"/>
        </w:rPr>
        <w:t>E-mail Address:</w:t>
      </w:r>
      <w:r w:rsidRPr="003E2BA2">
        <w:rPr>
          <w:rFonts w:cs="Arial"/>
          <w:b w:val="0"/>
          <w:bCs/>
          <w:color w:val="auto"/>
          <w:lang w:val="pt-BR"/>
        </w:rPr>
        <w:tab/>
      </w:r>
    </w:p>
    <w:p w14:paraId="2D708F7B" w14:textId="53FED1E5" w:rsidR="005A6C01" w:rsidRPr="00C1768D" w:rsidRDefault="005A6C01">
      <w:pPr>
        <w:pBdr>
          <w:bottom w:val="single" w:sz="4" w:space="1" w:color="auto"/>
        </w:pBdr>
        <w:rPr>
          <w:rFonts w:ascii="Arial" w:hAnsi="Arial" w:cs="Arial"/>
          <w:lang w:val="it-IT"/>
        </w:rPr>
      </w:pPr>
    </w:p>
    <w:p w14:paraId="7A92FE03" w14:textId="0A1FF86D"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1F491E2C" w14:textId="49A946B9" w:rsidR="005661EC" w:rsidRPr="005661EC" w:rsidRDefault="005661EC" w:rsidP="00B937AC">
      <w:pPr>
        <w:rPr>
          <w:rFonts w:eastAsia="맑은 고딕"/>
          <w:lang w:eastAsia="ko-KR"/>
        </w:rPr>
      </w:pPr>
      <w:r>
        <w:rPr>
          <w:rFonts w:eastAsia="맑은 고딕" w:hint="eastAsia"/>
          <w:lang w:eastAsia="ko-KR"/>
        </w:rPr>
        <w:t>R</w:t>
      </w:r>
      <w:r>
        <w:rPr>
          <w:rFonts w:eastAsia="맑은 고딕"/>
          <w:lang w:eastAsia="ko-KR"/>
        </w:rPr>
        <w:t>AN1 has received some UE RF related questions from RAN4 as below, hence RAN1 would like to answer the questions.</w:t>
      </w:r>
    </w:p>
    <w:p w14:paraId="39205F49" w14:textId="49F90213" w:rsidR="00B937AC" w:rsidRPr="009B1B3E" w:rsidRDefault="00B937AC" w:rsidP="00B937AC">
      <w:pPr>
        <w:rPr>
          <w:lang w:eastAsia="zh-CN"/>
        </w:rPr>
      </w:pPr>
      <w:r>
        <w:rPr>
          <w:rFonts w:hint="eastAsia"/>
          <w:lang w:eastAsia="zh-CN"/>
        </w:rPr>
        <w:t>R</w:t>
      </w:r>
      <w:r>
        <w:rPr>
          <w:lang w:eastAsia="zh-CN"/>
        </w:rPr>
        <w:t>AN4 is discussing the ‘asymmetric DL sTRP/UL mTRP deployment scenario’ objective of the WI for FR2 deployments</w:t>
      </w:r>
      <w:r w:rsidR="005661EC">
        <w:rPr>
          <w:lang w:eastAsia="zh-CN"/>
        </w:rPr>
        <w:t xml:space="preserve">. </w:t>
      </w:r>
      <w:r>
        <w:rPr>
          <w:lang w:eastAsia="zh-CN"/>
        </w:rPr>
        <w:t>In one proposed scenario, the UL TRP(s) have full UL reception functionality but downlink functionality limited to SSB transmission.</w:t>
      </w:r>
    </w:p>
    <w:p w14:paraId="29F43502" w14:textId="77777777" w:rsidR="00B937AC" w:rsidRPr="009B1B3E" w:rsidRDefault="00B937AC" w:rsidP="00B937AC">
      <w:pPr>
        <w:rPr>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p w14:paraId="0A7BBE1D" w14:textId="5E73A1F7" w:rsidR="006A3DF8" w:rsidRPr="006A3DF8" w:rsidRDefault="005661EC" w:rsidP="00B937AC">
      <w:pPr>
        <w:rPr>
          <w:rFonts w:eastAsia="맑은 고딕"/>
          <w:b/>
          <w:bCs/>
          <w:lang w:eastAsia="ko-KR"/>
        </w:rPr>
      </w:pPr>
      <w:r w:rsidRPr="005661EC">
        <w:rPr>
          <w:rFonts w:eastAsia="맑은 고딕" w:hint="eastAsia"/>
          <w:b/>
          <w:bCs/>
          <w:lang w:eastAsia="ko-KR"/>
        </w:rPr>
        <w:t>A</w:t>
      </w:r>
      <w:r w:rsidRPr="005661EC">
        <w:rPr>
          <w:rFonts w:eastAsia="맑은 고딕"/>
          <w:b/>
          <w:bCs/>
          <w:lang w:eastAsia="ko-KR"/>
        </w:rPr>
        <w:t xml:space="preserve">nswer 1: </w:t>
      </w:r>
      <w:r w:rsidR="006A3DF8" w:rsidRPr="007F1184">
        <w:rPr>
          <w:rFonts w:eastAsia="맑은 고딕"/>
          <w:lang w:eastAsia="ko-KR"/>
        </w:rPr>
        <w:t>Our view</w:t>
      </w:r>
      <w:r w:rsidR="006A3DF8">
        <w:rPr>
          <w:rFonts w:eastAsia="맑은 고딕"/>
          <w:lang w:eastAsia="ko-KR"/>
        </w:rPr>
        <w:t xml:space="preserve"> is that Question 1 shall be reformulated as </w:t>
      </w:r>
      <w:r w:rsidR="006A3DF8" w:rsidRPr="007F1184">
        <w:rPr>
          <w:rFonts w:eastAsia="맑은 고딕"/>
          <w:i/>
          <w:iCs/>
          <w:lang w:eastAsia="ko-KR"/>
        </w:rPr>
        <w:t>“Whether the UE can be configured to measure an SSB from an UL TRP or not”</w:t>
      </w:r>
      <w:r w:rsidR="006A3DF8">
        <w:rPr>
          <w:rFonts w:eastAsia="맑은 고딕"/>
          <w:lang w:eastAsia="ko-KR"/>
        </w:rPr>
        <w:t xml:space="preserve"> which is based on UE’s perspective, since whether to transmit SSBs from UL TRP(s) is totally up to gNB implementation. If the UE configured with pathloss (PL) offset and communicating with the UL TRP can receive SSBs, there is no motivation to introduce PL offset to identify pathloss between the UL TRP and the UE. Therefore, based on the reformulated question and given the condition whether PL offset is configured or not, our draft answer is as follows:</w:t>
      </w:r>
    </w:p>
    <w:p w14:paraId="3942A774" w14:textId="77777777" w:rsidR="006A3DF8" w:rsidRPr="006A3DF8" w:rsidRDefault="006A3DF8" w:rsidP="006A3DF8">
      <w:pPr>
        <w:pStyle w:val="af0"/>
        <w:numPr>
          <w:ilvl w:val="0"/>
          <w:numId w:val="30"/>
        </w:numPr>
        <w:ind w:leftChars="0"/>
        <w:rPr>
          <w:rFonts w:ascii="Times New Roman" w:hAnsi="Times New Roman"/>
          <w:szCs w:val="20"/>
          <w:lang w:eastAsia="ja-JP"/>
        </w:rPr>
      </w:pPr>
      <w:r w:rsidRPr="006A3DF8">
        <w:rPr>
          <w:rFonts w:ascii="Times New Roman" w:hAnsi="Times New Roman"/>
          <w:szCs w:val="20"/>
          <w:lang w:eastAsia="ja-JP"/>
        </w:rPr>
        <w:t>If UE is configured with PL-offset for a joint/UL TCI state, UE does not expect to receive SSB from UL TRP.</w:t>
      </w:r>
    </w:p>
    <w:p w14:paraId="029B68D0" w14:textId="2F7B0C5E" w:rsidR="005661EC" w:rsidRPr="006A3DF8" w:rsidRDefault="006A3DF8" w:rsidP="00B937AC">
      <w:pPr>
        <w:pStyle w:val="af0"/>
        <w:numPr>
          <w:ilvl w:val="0"/>
          <w:numId w:val="30"/>
        </w:numPr>
        <w:ind w:leftChars="0"/>
        <w:rPr>
          <w:rFonts w:ascii="Times New Roman" w:hAnsi="Times New Roman"/>
          <w:szCs w:val="20"/>
          <w:lang w:eastAsia="ja-JP"/>
        </w:rPr>
      </w:pPr>
      <w:r w:rsidRPr="006A3DF8">
        <w:rPr>
          <w:rFonts w:ascii="Times New Roman" w:hAnsi="Times New Roman"/>
          <w:szCs w:val="20"/>
          <w:lang w:eastAsia="ja-JP"/>
        </w:rPr>
        <w:t>Else, UE may expect to receive SSB from UL TRP.</w:t>
      </w:r>
    </w:p>
    <w:p w14:paraId="619FC425" w14:textId="77777777" w:rsidR="005661EC" w:rsidRDefault="005661EC" w:rsidP="00B937AC">
      <w:pPr>
        <w:rPr>
          <w:lang w:eastAsia="zh-CN"/>
        </w:rPr>
      </w:pPr>
    </w:p>
    <w:p w14:paraId="18A25E21" w14:textId="14718248" w:rsidR="00B937AC" w:rsidRDefault="00B937AC" w:rsidP="00B937AC">
      <w:pPr>
        <w:rPr>
          <w:rFonts w:eastAsia="Times New Roman"/>
          <w:szCs w:val="24"/>
          <w:lang w:val="en-US"/>
        </w:rPr>
      </w:pPr>
      <w:r>
        <w:rPr>
          <w:rFonts w:hint="eastAsia"/>
          <w:lang w:eastAsia="zh-CN"/>
        </w:rPr>
        <w:t>R</w:t>
      </w:r>
      <w:r>
        <w:rPr>
          <w:lang w:eastAsia="zh-CN"/>
        </w:rPr>
        <w:t xml:space="preserve">AN4 noticed that </w:t>
      </w:r>
      <w:r>
        <w:rPr>
          <w:rFonts w:eastAsia="Times New Roman"/>
          <w:szCs w:val="24"/>
          <w:lang w:val="en-US"/>
        </w:rPr>
        <w:t>UL full power transmission mode 0 and legacy Rel-15 power scaling is supported</w:t>
      </w:r>
      <w:r>
        <w:rPr>
          <w:lang w:val="en-US" w:eastAsia="zh-CN"/>
        </w:rPr>
        <w:t xml:space="preserve"> in the WID for 3Tx. RAN4 would like to check with RAN1 whether 3Tx UE can support </w:t>
      </w:r>
      <w:r>
        <w:rPr>
          <w:rFonts w:eastAsia="Times New Roman"/>
          <w:szCs w:val="24"/>
          <w:lang w:val="en-US"/>
        </w:rPr>
        <w:t>UL full power transmission mode 0 with 2Layer 3-port codebooks as below for example but not with 1Layer 3-port codebooks.</w:t>
      </w:r>
    </w:p>
    <w:p w14:paraId="2801C7A5" w14:textId="77777777" w:rsidR="00B937AC" w:rsidRPr="00FC3DF0" w:rsidRDefault="006858A3" w:rsidP="00B937AC">
      <w:pPr>
        <w:contextualSpacing/>
        <w:jc w:val="center"/>
        <w:rPr>
          <w:rFonts w:ascii="Times" w:eastAsia="바탕" w:hAnsi="Times" w:cs="Times"/>
        </w:rPr>
      </w:pPr>
      <m:oMath>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sidR="00B937AC" w:rsidRPr="00FC3DF0">
        <w:rPr>
          <w:rFonts w:ascii="Times" w:eastAsia="바탕" w:hAnsi="Times" w:cs="Times"/>
        </w:rPr>
        <w:t xml:space="preserve">, </w:t>
      </w:r>
      <m:oMath>
        <m:r>
          <m:rPr>
            <m:sty m:val="p"/>
          </m:rPr>
          <w:rPr>
            <w:rFonts w:ascii="Cambria Math" w:eastAsia="바탕" w:hAnsi="Cambria Math" w:cs="Times"/>
          </w:rPr>
          <m:t xml:space="preserve"> </m:t>
        </m:r>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sidR="00B937AC" w:rsidRPr="00FC3DF0">
        <w:rPr>
          <w:rFonts w:ascii="Times" w:eastAsia="바탕" w:hAnsi="Times" w:cs="Times"/>
        </w:rPr>
        <w:t>,</w:t>
      </w:r>
      <w:r w:rsidR="00B937AC" w:rsidRPr="00FC3DF0">
        <w:rPr>
          <w:rFonts w:ascii="Times" w:eastAsia="바탕" w:hAnsi="Times" w:cs="Times"/>
          <w:kern w:val="2"/>
        </w:rPr>
        <w:t xml:space="preserve"> </w:t>
      </w:r>
      <m:oMath>
        <m:r>
          <m:rPr>
            <m:sty m:val="p"/>
          </m:rPr>
          <w:rPr>
            <w:rFonts w:ascii="Cambria Math" w:eastAsia="바탕" w:hAnsi="Cambria Math" w:cs="Times"/>
            <w:kern w:val="2"/>
          </w:rPr>
          <m:t xml:space="preserve"> </m:t>
        </m:r>
        <m:f>
          <m:fPr>
            <m:ctrlPr>
              <w:rPr>
                <w:rFonts w:ascii="Cambria Math" w:hAnsi="Cambria Math"/>
                <w:kern w:val="2"/>
              </w:rPr>
            </m:ctrlPr>
          </m:fPr>
          <m:num>
            <m:r>
              <w:rPr>
                <w:rFonts w:ascii="Cambria Math" w:hAnsi="Cambria Math"/>
              </w:rPr>
              <m:t>1</m:t>
            </m:r>
          </m:num>
          <m:den>
            <m:rad>
              <m:radPr>
                <m:degHide m:val="1"/>
                <m:ctrlPr>
                  <w:rPr>
                    <w:rFonts w:ascii="Cambria Math" w:hAnsi="Cambria Math"/>
                    <w:i/>
                    <w:kern w:val="2"/>
                  </w:rPr>
                </m:ctrlPr>
              </m:radPr>
              <m:deg/>
              <m:e>
                <m:r>
                  <w:rPr>
                    <w:rFonts w:ascii="Cambria Math" w:hAnsi="Cambria Math"/>
                  </w:rPr>
                  <m:t>3</m:t>
                </m:r>
              </m:e>
            </m:rad>
          </m:den>
        </m:f>
      </m:oMath>
      <w:r w:rsidR="00B937AC" w:rsidRPr="00FC3DF0">
        <w:rPr>
          <w:rFonts w:ascii="Times" w:eastAsia="바탕" w:hAnsi="Times" w:cs="Times"/>
        </w:rP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00B937AC">
        <w:rPr>
          <w:rFonts w:ascii="Times" w:eastAsia="바탕" w:hAnsi="Times" w:cs="Times"/>
        </w:rPr>
        <w:t>.</w:t>
      </w:r>
    </w:p>
    <w:p w14:paraId="6754CC7F" w14:textId="77777777" w:rsidR="00B937AC" w:rsidRDefault="00B937AC" w:rsidP="00B937AC">
      <w:pPr>
        <w:rPr>
          <w:lang w:val="en-US" w:eastAsia="zh-CN"/>
        </w:rPr>
      </w:pPr>
    </w:p>
    <w:p w14:paraId="3B360FE2" w14:textId="77777777" w:rsidR="00B937AC" w:rsidRDefault="00B937AC" w:rsidP="00B937AC">
      <w:pPr>
        <w:rPr>
          <w:b/>
          <w:lang w:eastAsia="zh-CN"/>
        </w:rPr>
      </w:pPr>
      <w:r>
        <w:rPr>
          <w:rFonts w:hint="eastAsia"/>
          <w:b/>
          <w:lang w:eastAsia="zh-CN"/>
        </w:rPr>
        <w:t>Q</w:t>
      </w:r>
      <w:r>
        <w:rPr>
          <w:b/>
          <w:lang w:eastAsia="zh-CN"/>
        </w:rPr>
        <w:t xml:space="preserve">uestion 2: </w:t>
      </w:r>
      <w:r w:rsidRPr="000C1CEC">
        <w:rPr>
          <w:lang w:eastAsia="zh-CN"/>
        </w:rPr>
        <w:t>RAN4 would like to check with RAN1 whether a 3Tx UE supporting UL full power transmission mode 0 needs to achieve the same maximum output power with both 1Layer and 2Layers</w:t>
      </w:r>
      <w:r>
        <w:rPr>
          <w:lang w:eastAsia="zh-CN"/>
        </w:rPr>
        <w:t>.</w:t>
      </w:r>
      <w:r w:rsidRPr="000C1CEC">
        <w:rPr>
          <w:lang w:eastAsia="zh-CN"/>
        </w:rPr>
        <w:t xml:space="preserve">  </w:t>
      </w:r>
    </w:p>
    <w:p w14:paraId="5187D84F" w14:textId="6FB63249" w:rsidR="005661EC" w:rsidRPr="005661EC" w:rsidRDefault="005661EC" w:rsidP="00B937AC">
      <w:pPr>
        <w:rPr>
          <w:rFonts w:eastAsia="맑은 고딕"/>
          <w:b/>
          <w:lang w:eastAsia="ko-KR"/>
        </w:rPr>
      </w:pPr>
      <w:r>
        <w:rPr>
          <w:rFonts w:eastAsia="맑은 고딕" w:hint="eastAsia"/>
          <w:b/>
          <w:lang w:eastAsia="ko-KR"/>
        </w:rPr>
        <w:t>A</w:t>
      </w:r>
      <w:r>
        <w:rPr>
          <w:rFonts w:eastAsia="맑은 고딕"/>
          <w:b/>
          <w:lang w:eastAsia="ko-KR"/>
        </w:rPr>
        <w:t xml:space="preserve">nswer 2: </w:t>
      </w:r>
      <w:r w:rsidRPr="005661EC">
        <w:rPr>
          <w:rFonts w:eastAsia="맑은 고딕"/>
          <w:bCs/>
          <w:lang w:eastAsia="ko-KR"/>
        </w:rPr>
        <w:t>Yes. a 3Tx UE supporting UL full power transmission mode 0 needs to achieve the same maximum output power with both 1Layer and 2Layers.</w:t>
      </w:r>
    </w:p>
    <w:p w14:paraId="12741227" w14:textId="77777777" w:rsidR="005661EC" w:rsidRDefault="005661EC" w:rsidP="00B937AC">
      <w:pPr>
        <w:rPr>
          <w:b/>
          <w:lang w:eastAsia="zh-CN"/>
        </w:rPr>
      </w:pPr>
    </w:p>
    <w:p w14:paraId="240C3296" w14:textId="5C9B6BEA" w:rsidR="00B937AC" w:rsidRDefault="00B937AC" w:rsidP="00B937AC">
      <w:pPr>
        <w:rPr>
          <w:lang w:eastAsia="zh-CN"/>
        </w:rPr>
      </w:pPr>
      <w:r w:rsidRPr="00A748FE">
        <w:rPr>
          <w:b/>
          <w:lang w:eastAsia="zh-CN"/>
        </w:rPr>
        <w:t xml:space="preserve">Question </w:t>
      </w:r>
      <w:r>
        <w:rPr>
          <w:b/>
          <w:lang w:eastAsia="zh-CN"/>
        </w:rPr>
        <w:t>3</w:t>
      </w:r>
      <w:r w:rsidRPr="00A748FE">
        <w:rPr>
          <w:b/>
          <w:lang w:eastAsia="zh-CN"/>
        </w:rPr>
        <w:t>:</w:t>
      </w:r>
      <w:r>
        <w:rPr>
          <w:lang w:eastAsia="zh-CN"/>
        </w:rPr>
        <w:t xml:space="preserve">  RAN4 would like to </w:t>
      </w:r>
      <w:r w:rsidRPr="00EF7F28">
        <w:rPr>
          <w:lang w:eastAsia="zh-CN"/>
        </w:rPr>
        <w:t xml:space="preserve">check with RAN1 whether 3Tx UE can support UL full power transmission mode 0 with 2Layer </w:t>
      </w:r>
      <w:r>
        <w:rPr>
          <w:lang w:eastAsia="zh-CN"/>
        </w:rPr>
        <w:t xml:space="preserve">3-port </w:t>
      </w:r>
      <w:r w:rsidRPr="00EF7F28">
        <w:rPr>
          <w:lang w:eastAsia="zh-CN"/>
        </w:rPr>
        <w:t xml:space="preserve">codebooks but not </w:t>
      </w:r>
      <w:r>
        <w:rPr>
          <w:lang w:eastAsia="zh-CN"/>
        </w:rPr>
        <w:t>support</w:t>
      </w:r>
      <w:r w:rsidRPr="00EF7F28">
        <w:rPr>
          <w:lang w:eastAsia="zh-CN"/>
        </w:rPr>
        <w:t xml:space="preserve"> 1Layer </w:t>
      </w:r>
      <w:r>
        <w:rPr>
          <w:lang w:eastAsia="zh-CN"/>
        </w:rPr>
        <w:t xml:space="preserve">3-port </w:t>
      </w:r>
      <w:r w:rsidRPr="00EF7F28">
        <w:rPr>
          <w:lang w:eastAsia="zh-CN"/>
        </w:rPr>
        <w:t>codebooks.</w:t>
      </w:r>
    </w:p>
    <w:p w14:paraId="6C1990F8" w14:textId="6DA855E7" w:rsidR="00114F30" w:rsidRDefault="005661EC" w:rsidP="009A40E1">
      <w:pPr>
        <w:spacing w:afterLines="50" w:after="120"/>
        <w:jc w:val="both"/>
        <w:rPr>
          <w:bCs/>
          <w:lang w:eastAsia="zh-CN"/>
        </w:rPr>
      </w:pPr>
      <w:r w:rsidRPr="005661EC">
        <w:rPr>
          <w:rFonts w:hint="eastAsia"/>
          <w:b/>
          <w:lang w:eastAsia="zh-CN"/>
        </w:rPr>
        <w:t>A</w:t>
      </w:r>
      <w:r w:rsidRPr="005661EC">
        <w:rPr>
          <w:b/>
          <w:lang w:eastAsia="zh-CN"/>
        </w:rPr>
        <w:t xml:space="preserve">nswer 3: </w:t>
      </w:r>
      <w:r w:rsidRPr="005661EC">
        <w:rPr>
          <w:bCs/>
          <w:lang w:eastAsia="zh-CN"/>
        </w:rPr>
        <w:t>No, 3Tx UE can support UL full power transmission mode 0 with both 1Layer and 2Layer 3-port codebooks.</w:t>
      </w:r>
    </w:p>
    <w:p w14:paraId="6DF46CC3" w14:textId="77777777" w:rsidR="005661EC" w:rsidRPr="005661EC" w:rsidRDefault="005661EC" w:rsidP="009A40E1">
      <w:pPr>
        <w:spacing w:afterLines="50" w:after="120"/>
        <w:jc w:val="both"/>
        <w:rPr>
          <w:b/>
          <w:lang w:eastAsia="zh-CN"/>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270F5C68"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414D0A">
        <w:rPr>
          <w:rFonts w:ascii="Arial" w:hAnsi="Arial" w:cs="Arial"/>
          <w:b/>
          <w:lang w:eastAsia="zh-CN"/>
        </w:rPr>
        <w:t>4</w:t>
      </w:r>
    </w:p>
    <w:p w14:paraId="39D66EEB" w14:textId="727AEF35"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00CB782F" w:rsidRPr="00934DD1">
        <w:rPr>
          <w:rFonts w:ascii="Arial" w:hAnsi="Arial" w:cs="Arial"/>
          <w:lang w:eastAsia="zh-CN"/>
        </w:rPr>
        <w:t>RAN</w:t>
      </w:r>
      <w:r w:rsidR="00CB782F">
        <w:rPr>
          <w:rFonts w:ascii="Arial" w:hAnsi="Arial" w:cs="Arial"/>
          <w:lang w:eastAsia="zh-CN"/>
        </w:rPr>
        <w:t>1</w:t>
      </w:r>
      <w:r w:rsidR="00CB782F" w:rsidRPr="00934DD1">
        <w:rPr>
          <w:rFonts w:ascii="Arial" w:hAnsi="Arial" w:cs="Arial"/>
          <w:lang w:eastAsia="zh-CN"/>
        </w:rPr>
        <w:t xml:space="preserve"> </w:t>
      </w:r>
      <w:r w:rsidR="00CB782F">
        <w:rPr>
          <w:rFonts w:ascii="Arial" w:hAnsi="Arial" w:cs="Arial"/>
          <w:lang w:eastAsia="zh-CN"/>
        </w:rPr>
        <w:t>respectfully request</w:t>
      </w:r>
      <w:r w:rsidR="00CB782F" w:rsidRPr="00934DD1">
        <w:rPr>
          <w:rFonts w:ascii="Arial" w:hAnsi="Arial" w:cs="Arial"/>
          <w:lang w:eastAsia="zh-CN"/>
        </w:rPr>
        <w:t xml:space="preserve"> RAN</w:t>
      </w:r>
      <w:r w:rsidR="00B937AC">
        <w:rPr>
          <w:rFonts w:ascii="Arial" w:hAnsi="Arial" w:cs="Arial"/>
          <w:lang w:eastAsia="zh-CN"/>
        </w:rPr>
        <w:t>4</w:t>
      </w:r>
      <w:r w:rsidR="00CB782F" w:rsidRPr="00934DD1">
        <w:rPr>
          <w:rFonts w:ascii="Arial" w:hAnsi="Arial" w:cs="Arial"/>
          <w:lang w:eastAsia="zh-CN"/>
        </w:rPr>
        <w:t xml:space="preserve"> to take the above </w:t>
      </w:r>
      <w:r w:rsidR="00CB782F">
        <w:rPr>
          <w:rFonts w:ascii="Arial" w:hAnsi="Arial" w:cs="Arial"/>
          <w:lang w:eastAsia="zh-CN"/>
        </w:rPr>
        <w:t>answers</w:t>
      </w:r>
      <w:r w:rsidR="00026FE7">
        <w:rPr>
          <w:rFonts w:ascii="Arial" w:eastAsia="DengXian" w:hAnsi="Arial" w:cs="Arial"/>
          <w:iCs/>
          <w:lang w:eastAsia="zh-CN"/>
        </w:rPr>
        <w:t xml:space="preserve"> about </w:t>
      </w:r>
      <w:r w:rsidR="00B937AC">
        <w:rPr>
          <w:rFonts w:ascii="Arial" w:eastAsia="DengXian" w:hAnsi="Arial" w:cs="Arial"/>
          <w:iCs/>
          <w:lang w:eastAsia="zh-CN"/>
        </w:rPr>
        <w:t>UE RF issues for Rel-19 MIMO enhancement.</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1A399F95" w14:textId="43FC0B38" w:rsidR="00CB782F" w:rsidRPr="00CB782F" w:rsidRDefault="00CB782F" w:rsidP="00CB782F">
      <w:pPr>
        <w:overflowPunct w:val="0"/>
        <w:autoSpaceDE w:val="0"/>
        <w:autoSpaceDN w:val="0"/>
        <w:adjustRightInd w:val="0"/>
        <w:spacing w:after="180"/>
        <w:textAlignment w:val="baseline"/>
        <w:rPr>
          <w:rFonts w:ascii="Arial" w:hAnsi="Arial" w:cs="Arial"/>
          <w:lang w:val="en-US" w:eastAsia="zh-CN"/>
        </w:rPr>
      </w:pPr>
      <w:r w:rsidRPr="00CB782F">
        <w:rPr>
          <w:rFonts w:ascii="Arial" w:hAnsi="Arial" w:cs="Arial"/>
          <w:lang w:val="en-US" w:eastAsia="zh-CN"/>
        </w:rPr>
        <w:t>TSG RAN WG1 Meeting #1</w:t>
      </w:r>
      <w:r w:rsidR="00B937AC">
        <w:rPr>
          <w:rFonts w:ascii="Arial" w:hAnsi="Arial" w:cs="Arial"/>
          <w:lang w:val="en-US" w:eastAsia="zh-CN"/>
        </w:rPr>
        <w:t>20</w:t>
      </w:r>
      <w:r w:rsidRPr="00CB782F">
        <w:rPr>
          <w:rFonts w:ascii="Arial" w:hAnsi="Arial" w:cs="Arial"/>
          <w:lang w:val="en-US" w:eastAsia="zh-CN"/>
        </w:rPr>
        <w:tab/>
        <w:t xml:space="preserve">    </w:t>
      </w:r>
      <w:r>
        <w:rPr>
          <w:rFonts w:ascii="Arial" w:hAnsi="Arial" w:cs="Arial"/>
          <w:lang w:val="en-US" w:eastAsia="zh-CN"/>
        </w:rPr>
        <w:t xml:space="preserve">       </w:t>
      </w:r>
      <w:r w:rsidRPr="00CB782F">
        <w:rPr>
          <w:rFonts w:ascii="Arial" w:hAnsi="Arial" w:cs="Arial"/>
          <w:lang w:val="en-US" w:eastAsia="zh-CN"/>
        </w:rPr>
        <w:t xml:space="preserve"> </w:t>
      </w:r>
      <w:r w:rsidR="00B937AC">
        <w:rPr>
          <w:rFonts w:ascii="Arial" w:hAnsi="Arial" w:cs="Arial"/>
          <w:lang w:val="en-US" w:eastAsia="zh-CN"/>
        </w:rPr>
        <w:t>February</w:t>
      </w:r>
      <w:r w:rsidRPr="00CB782F">
        <w:rPr>
          <w:rFonts w:ascii="Arial" w:hAnsi="Arial" w:cs="Arial"/>
          <w:lang w:val="en-US" w:eastAsia="zh-CN"/>
        </w:rPr>
        <w:t xml:space="preserve"> 1</w:t>
      </w:r>
      <w:r w:rsidR="00D920F0">
        <w:rPr>
          <w:rFonts w:ascii="Arial" w:hAnsi="Arial" w:cs="Arial"/>
          <w:lang w:val="en-US" w:eastAsia="zh-CN"/>
        </w:rPr>
        <w:t>7</w:t>
      </w:r>
      <w:r w:rsidRPr="00CB782F">
        <w:rPr>
          <w:rFonts w:ascii="Arial" w:hAnsi="Arial" w:cs="Arial"/>
          <w:lang w:val="en-US" w:eastAsia="zh-CN"/>
        </w:rPr>
        <w:t xml:space="preserve"> – </w:t>
      </w:r>
      <w:r w:rsidR="00D920F0">
        <w:rPr>
          <w:rFonts w:ascii="Arial" w:hAnsi="Arial" w:cs="Arial"/>
          <w:lang w:val="en-US" w:eastAsia="zh-CN"/>
        </w:rPr>
        <w:t>21</w:t>
      </w:r>
      <w:r w:rsidRPr="00CB782F">
        <w:rPr>
          <w:rFonts w:ascii="Arial" w:hAnsi="Arial" w:cs="Arial"/>
          <w:lang w:val="en-US" w:eastAsia="zh-CN"/>
        </w:rPr>
        <w:t>, 202</w:t>
      </w:r>
      <w:r w:rsidR="00B937AC">
        <w:rPr>
          <w:rFonts w:ascii="Arial" w:hAnsi="Arial" w:cs="Arial"/>
          <w:lang w:val="en-US" w:eastAsia="zh-CN"/>
        </w:rPr>
        <w:t>5</w:t>
      </w:r>
      <w:r w:rsidRPr="00CB782F">
        <w:rPr>
          <w:rFonts w:ascii="Arial" w:hAnsi="Arial" w:cs="Arial"/>
          <w:lang w:val="en-US" w:eastAsia="zh-CN"/>
        </w:rPr>
        <w:tab/>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t xml:space="preserve">     </w:t>
      </w:r>
      <w:r w:rsidR="00B937AC">
        <w:rPr>
          <w:rFonts w:ascii="Arial" w:hAnsi="Arial" w:cs="Arial"/>
          <w:lang w:val="en-US" w:eastAsia="zh-CN"/>
        </w:rPr>
        <w:t>Athens</w:t>
      </w:r>
      <w:r w:rsidRPr="00CB782F">
        <w:rPr>
          <w:rFonts w:ascii="Arial" w:hAnsi="Arial" w:cs="Arial"/>
          <w:lang w:val="en-US" w:eastAsia="zh-CN"/>
        </w:rPr>
        <w:t xml:space="preserve">, </w:t>
      </w:r>
      <w:r w:rsidR="00B937AC">
        <w:rPr>
          <w:rFonts w:ascii="Arial" w:hAnsi="Arial" w:cs="Arial"/>
          <w:lang w:val="en-US" w:eastAsia="zh-CN"/>
        </w:rPr>
        <w:t>Greece</w:t>
      </w:r>
    </w:p>
    <w:p w14:paraId="162E352F" w14:textId="66EEAA85" w:rsidR="006C708C" w:rsidRPr="00C45AA6" w:rsidRDefault="00CB782F" w:rsidP="00C45AA6">
      <w:pPr>
        <w:overflowPunct w:val="0"/>
        <w:autoSpaceDE w:val="0"/>
        <w:autoSpaceDN w:val="0"/>
        <w:adjustRightInd w:val="0"/>
        <w:spacing w:after="180"/>
        <w:textAlignment w:val="baseline"/>
        <w:rPr>
          <w:rFonts w:ascii="Arial" w:hAnsi="Arial" w:cs="Arial"/>
          <w:lang w:val="en-US" w:eastAsia="zh-CN"/>
        </w:rPr>
      </w:pPr>
      <w:r w:rsidRPr="00CB782F">
        <w:rPr>
          <w:rFonts w:ascii="Arial" w:hAnsi="Arial" w:cs="Arial"/>
          <w:lang w:val="en-US" w:eastAsia="zh-CN"/>
        </w:rPr>
        <w:t>TSG RAN WG1 Meeting #1</w:t>
      </w:r>
      <w:r w:rsidR="00B937AC">
        <w:rPr>
          <w:rFonts w:ascii="Arial" w:hAnsi="Arial" w:cs="Arial"/>
          <w:lang w:val="en-US" w:eastAsia="zh-CN"/>
        </w:rPr>
        <w:t>20bis</w:t>
      </w:r>
      <w:r w:rsidRPr="00CB782F">
        <w:rPr>
          <w:rFonts w:ascii="Arial" w:hAnsi="Arial" w:cs="Arial"/>
          <w:lang w:val="en-US" w:eastAsia="zh-CN"/>
        </w:rPr>
        <w:t xml:space="preserve">   </w:t>
      </w:r>
      <w:r>
        <w:rPr>
          <w:rFonts w:ascii="Arial" w:hAnsi="Arial" w:cs="Arial"/>
          <w:lang w:val="en-US" w:eastAsia="zh-CN"/>
        </w:rPr>
        <w:t xml:space="preserve"> </w:t>
      </w:r>
      <w:r w:rsidRPr="00CB782F">
        <w:rPr>
          <w:rFonts w:ascii="Arial" w:hAnsi="Arial" w:cs="Arial"/>
          <w:lang w:val="en-US" w:eastAsia="zh-CN"/>
        </w:rPr>
        <w:t xml:space="preserve"> </w:t>
      </w:r>
      <w:r>
        <w:rPr>
          <w:rFonts w:ascii="Arial" w:hAnsi="Arial" w:cs="Arial"/>
          <w:lang w:val="en-US" w:eastAsia="zh-CN"/>
        </w:rPr>
        <w:t xml:space="preserve">      </w:t>
      </w:r>
      <w:r w:rsidR="00B937AC">
        <w:rPr>
          <w:rFonts w:ascii="Arial" w:hAnsi="Arial" w:cs="Arial"/>
          <w:lang w:val="en-US" w:eastAsia="zh-CN"/>
        </w:rPr>
        <w:t>April</w:t>
      </w:r>
      <w:r w:rsidRPr="00CB782F">
        <w:rPr>
          <w:rFonts w:ascii="Arial" w:hAnsi="Arial" w:cs="Arial"/>
          <w:lang w:val="en-US" w:eastAsia="zh-CN"/>
        </w:rPr>
        <w:t xml:space="preserve"> </w:t>
      </w:r>
      <w:r w:rsidR="00B937AC">
        <w:rPr>
          <w:rFonts w:ascii="Arial" w:hAnsi="Arial" w:cs="Arial"/>
          <w:lang w:val="en-US" w:eastAsia="zh-CN"/>
        </w:rPr>
        <w:t>7</w:t>
      </w:r>
      <w:r w:rsidRPr="00CB782F">
        <w:rPr>
          <w:rFonts w:ascii="Arial" w:hAnsi="Arial" w:cs="Arial"/>
          <w:lang w:val="en-US" w:eastAsia="zh-CN"/>
        </w:rPr>
        <w:t xml:space="preserve"> –</w:t>
      </w:r>
      <w:r w:rsidR="00B937AC">
        <w:rPr>
          <w:rFonts w:ascii="Arial" w:hAnsi="Arial" w:cs="Arial"/>
          <w:lang w:val="en-US" w:eastAsia="zh-CN"/>
        </w:rPr>
        <w:t>11</w:t>
      </w:r>
      <w:r w:rsidRPr="00CB782F">
        <w:rPr>
          <w:rFonts w:ascii="Arial" w:hAnsi="Arial" w:cs="Arial"/>
          <w:lang w:val="en-US" w:eastAsia="zh-CN"/>
        </w:rPr>
        <w:t>, 202</w:t>
      </w:r>
      <w:r w:rsidR="00B937AC">
        <w:rPr>
          <w:rFonts w:ascii="Arial" w:hAnsi="Arial" w:cs="Arial"/>
          <w:lang w:val="en-US" w:eastAsia="zh-CN"/>
        </w:rPr>
        <w:t>5</w:t>
      </w:r>
      <w:r w:rsidRPr="00CB782F">
        <w:rPr>
          <w:rFonts w:ascii="Arial" w:hAnsi="Arial" w:cs="Arial"/>
          <w:lang w:val="en-US" w:eastAsia="zh-CN"/>
        </w:rPr>
        <w:tab/>
        <w:t xml:space="preserve">           </w:t>
      </w:r>
      <w:r w:rsidRPr="00CB782F">
        <w:rPr>
          <w:rFonts w:ascii="Arial" w:hAnsi="Arial" w:cs="Arial"/>
          <w:lang w:val="en-US" w:eastAsia="zh-CN"/>
        </w:rPr>
        <w:tab/>
      </w:r>
      <w:r w:rsidRPr="00CB782F">
        <w:rPr>
          <w:rFonts w:ascii="Arial" w:hAnsi="Arial" w:cs="Arial"/>
          <w:lang w:val="en-US" w:eastAsia="zh-CN"/>
        </w:rPr>
        <w:tab/>
      </w:r>
      <w:r>
        <w:rPr>
          <w:rFonts w:ascii="Arial" w:hAnsi="Arial" w:cs="Arial"/>
          <w:lang w:val="en-US" w:eastAsia="zh-CN"/>
        </w:rPr>
        <w:t xml:space="preserve">     </w:t>
      </w:r>
      <w:r w:rsidRPr="00CB782F">
        <w:rPr>
          <w:rFonts w:ascii="Arial" w:hAnsi="Arial" w:cs="Arial"/>
          <w:lang w:val="en-US" w:eastAsia="zh-CN"/>
        </w:rPr>
        <w:t>TBC, China</w:t>
      </w:r>
    </w:p>
    <w:sectPr w:rsidR="006C708C" w:rsidRPr="00C45A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1CF8C" w14:textId="77777777" w:rsidR="006858A3" w:rsidRDefault="006858A3">
      <w:r>
        <w:separator/>
      </w:r>
    </w:p>
  </w:endnote>
  <w:endnote w:type="continuationSeparator" w:id="0">
    <w:p w14:paraId="6F13F5A5" w14:textId="77777777" w:rsidR="006858A3" w:rsidRDefault="0068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BB914" w14:textId="77777777" w:rsidR="006858A3" w:rsidRDefault="006858A3">
      <w:r>
        <w:separator/>
      </w:r>
    </w:p>
  </w:footnote>
  <w:footnote w:type="continuationSeparator" w:id="0">
    <w:p w14:paraId="45264EA4" w14:textId="77777777" w:rsidR="006858A3" w:rsidRDefault="00685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3" w15:restartNumberingAfterBreak="0">
    <w:nsid w:val="144F4BC4"/>
    <w:multiLevelType w:val="hybridMultilevel"/>
    <w:tmpl w:val="6AC227AA"/>
    <w:lvl w:ilvl="0" w:tplc="1A1016C8">
      <w:start w:val="1"/>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DE6B48"/>
    <w:multiLevelType w:val="hybridMultilevel"/>
    <w:tmpl w:val="FA70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276FDC"/>
    <w:multiLevelType w:val="hybridMultilevel"/>
    <w:tmpl w:val="18DABCF8"/>
    <w:lvl w:ilvl="0" w:tplc="E800F3F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2" w15:restartNumberingAfterBreak="0">
    <w:nsid w:val="2F0C2060"/>
    <w:multiLevelType w:val="hybridMultilevel"/>
    <w:tmpl w:val="796C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9F6B74"/>
    <w:multiLevelType w:val="hybridMultilevel"/>
    <w:tmpl w:val="CDFCF8AE"/>
    <w:lvl w:ilvl="0" w:tplc="D61C812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115734"/>
    <w:multiLevelType w:val="hybridMultilevel"/>
    <w:tmpl w:val="8BD2611E"/>
    <w:lvl w:ilvl="0" w:tplc="536844D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1D65CEE"/>
    <w:multiLevelType w:val="hybridMultilevel"/>
    <w:tmpl w:val="0FB4E5BA"/>
    <w:lvl w:ilvl="0" w:tplc="DB4C92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6"/>
  </w:num>
  <w:num w:numId="3">
    <w:abstractNumId w:val="20"/>
  </w:num>
  <w:num w:numId="4">
    <w:abstractNumId w:val="22"/>
  </w:num>
  <w:num w:numId="5">
    <w:abstractNumId w:val="1"/>
  </w:num>
  <w:num w:numId="6">
    <w:abstractNumId w:val="17"/>
  </w:num>
  <w:num w:numId="7">
    <w:abstractNumId w:val="10"/>
  </w:num>
  <w:num w:numId="8">
    <w:abstractNumId w:val="0"/>
  </w:num>
  <w:num w:numId="9">
    <w:abstractNumId w:val="23"/>
  </w:num>
  <w:num w:numId="10">
    <w:abstractNumId w:val="8"/>
  </w:num>
  <w:num w:numId="11">
    <w:abstractNumId w:val="14"/>
  </w:num>
  <w:num w:numId="12">
    <w:abstractNumId w:val="13"/>
  </w:num>
  <w:num w:numId="13">
    <w:abstractNumId w:val="18"/>
  </w:num>
  <w:num w:numId="14">
    <w:abstractNumId w:val="19"/>
  </w:num>
  <w:num w:numId="15">
    <w:abstractNumId w:val="15"/>
  </w:num>
  <w:num w:numId="16">
    <w:abstractNumId w:val="4"/>
  </w:num>
  <w:num w:numId="17">
    <w:abstractNumId w:val="2"/>
  </w:num>
  <w:num w:numId="18">
    <w:abstractNumId w:val="6"/>
  </w:num>
  <w:num w:numId="19">
    <w:abstractNumId w:val="25"/>
  </w:num>
  <w:num w:numId="20">
    <w:abstractNumId w:val="12"/>
  </w:num>
  <w:num w:numId="21">
    <w:abstractNumId w:val="7"/>
  </w:num>
  <w:num w:numId="22">
    <w:abstractNumId w:val="28"/>
  </w:num>
  <w:num w:numId="23">
    <w:abstractNumId w:val="29"/>
  </w:num>
  <w:num w:numId="24">
    <w:abstractNumId w:val="11"/>
  </w:num>
  <w:num w:numId="25">
    <w:abstractNumId w:val="5"/>
  </w:num>
  <w:num w:numId="26">
    <w:abstractNumId w:val="27"/>
  </w:num>
  <w:num w:numId="27">
    <w:abstractNumId w:val="9"/>
  </w:num>
  <w:num w:numId="28">
    <w:abstractNumId w:val="21"/>
  </w:num>
  <w:num w:numId="29">
    <w:abstractNumId w:val="26"/>
  </w:num>
  <w:num w:numId="3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42A9"/>
    <w:rsid w:val="0000589A"/>
    <w:rsid w:val="00011DCA"/>
    <w:rsid w:val="000139FF"/>
    <w:rsid w:val="00013F71"/>
    <w:rsid w:val="00015A69"/>
    <w:rsid w:val="000164E6"/>
    <w:rsid w:val="00016680"/>
    <w:rsid w:val="000179D3"/>
    <w:rsid w:val="0002062E"/>
    <w:rsid w:val="00021B00"/>
    <w:rsid w:val="00021FEE"/>
    <w:rsid w:val="00023C56"/>
    <w:rsid w:val="00025FD5"/>
    <w:rsid w:val="00026FE7"/>
    <w:rsid w:val="00027C6C"/>
    <w:rsid w:val="000307D1"/>
    <w:rsid w:val="000317A4"/>
    <w:rsid w:val="00033077"/>
    <w:rsid w:val="000340B1"/>
    <w:rsid w:val="00036FB7"/>
    <w:rsid w:val="000376B3"/>
    <w:rsid w:val="00041E53"/>
    <w:rsid w:val="00042373"/>
    <w:rsid w:val="00042872"/>
    <w:rsid w:val="00044469"/>
    <w:rsid w:val="000454A4"/>
    <w:rsid w:val="0005321C"/>
    <w:rsid w:val="00054523"/>
    <w:rsid w:val="0005462D"/>
    <w:rsid w:val="00055A83"/>
    <w:rsid w:val="0005736B"/>
    <w:rsid w:val="0006027F"/>
    <w:rsid w:val="00062AC6"/>
    <w:rsid w:val="00062E46"/>
    <w:rsid w:val="00066B4B"/>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DF5"/>
    <w:rsid w:val="000D5BF8"/>
    <w:rsid w:val="000D5F69"/>
    <w:rsid w:val="000D74AF"/>
    <w:rsid w:val="000D7676"/>
    <w:rsid w:val="000E475F"/>
    <w:rsid w:val="000E4D97"/>
    <w:rsid w:val="000E5D71"/>
    <w:rsid w:val="000F0E6F"/>
    <w:rsid w:val="001023FD"/>
    <w:rsid w:val="0010315A"/>
    <w:rsid w:val="00105234"/>
    <w:rsid w:val="00112C4F"/>
    <w:rsid w:val="00114B00"/>
    <w:rsid w:val="00114F30"/>
    <w:rsid w:val="001213D8"/>
    <w:rsid w:val="00124A6E"/>
    <w:rsid w:val="00125460"/>
    <w:rsid w:val="00125B74"/>
    <w:rsid w:val="001274E9"/>
    <w:rsid w:val="001367AF"/>
    <w:rsid w:val="00141322"/>
    <w:rsid w:val="00141BE6"/>
    <w:rsid w:val="001454EE"/>
    <w:rsid w:val="00146B93"/>
    <w:rsid w:val="00150905"/>
    <w:rsid w:val="00151212"/>
    <w:rsid w:val="00151ACC"/>
    <w:rsid w:val="001600ED"/>
    <w:rsid w:val="00160E57"/>
    <w:rsid w:val="0016539E"/>
    <w:rsid w:val="0016544E"/>
    <w:rsid w:val="0017164A"/>
    <w:rsid w:val="00172C11"/>
    <w:rsid w:val="00176F49"/>
    <w:rsid w:val="00180FD6"/>
    <w:rsid w:val="00181BF8"/>
    <w:rsid w:val="00191EEB"/>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20258F"/>
    <w:rsid w:val="00205489"/>
    <w:rsid w:val="002107DC"/>
    <w:rsid w:val="002120BA"/>
    <w:rsid w:val="0021465C"/>
    <w:rsid w:val="0021479C"/>
    <w:rsid w:val="00214804"/>
    <w:rsid w:val="00214E91"/>
    <w:rsid w:val="00216D19"/>
    <w:rsid w:val="00222675"/>
    <w:rsid w:val="00222EEC"/>
    <w:rsid w:val="00223242"/>
    <w:rsid w:val="00225EC8"/>
    <w:rsid w:val="00234174"/>
    <w:rsid w:val="0023424B"/>
    <w:rsid w:val="002356D9"/>
    <w:rsid w:val="00236523"/>
    <w:rsid w:val="00236DDE"/>
    <w:rsid w:val="00236FF8"/>
    <w:rsid w:val="00237755"/>
    <w:rsid w:val="00240973"/>
    <w:rsid w:val="00241E30"/>
    <w:rsid w:val="00242031"/>
    <w:rsid w:val="002434C3"/>
    <w:rsid w:val="00244282"/>
    <w:rsid w:val="0024457D"/>
    <w:rsid w:val="00247A81"/>
    <w:rsid w:val="00251E50"/>
    <w:rsid w:val="0025397A"/>
    <w:rsid w:val="00254EF4"/>
    <w:rsid w:val="00255273"/>
    <w:rsid w:val="00257820"/>
    <w:rsid w:val="00260E75"/>
    <w:rsid w:val="00261173"/>
    <w:rsid w:val="00261F1F"/>
    <w:rsid w:val="00263DB8"/>
    <w:rsid w:val="00267CDC"/>
    <w:rsid w:val="0027029D"/>
    <w:rsid w:val="002708FC"/>
    <w:rsid w:val="00271022"/>
    <w:rsid w:val="00273980"/>
    <w:rsid w:val="00280A0F"/>
    <w:rsid w:val="00280D14"/>
    <w:rsid w:val="002812C7"/>
    <w:rsid w:val="00283468"/>
    <w:rsid w:val="00285F3B"/>
    <w:rsid w:val="002870C2"/>
    <w:rsid w:val="00287BF7"/>
    <w:rsid w:val="00287C0C"/>
    <w:rsid w:val="00290771"/>
    <w:rsid w:val="00295851"/>
    <w:rsid w:val="0029683F"/>
    <w:rsid w:val="0029746B"/>
    <w:rsid w:val="002A0761"/>
    <w:rsid w:val="002A0926"/>
    <w:rsid w:val="002A0A3D"/>
    <w:rsid w:val="002A12EA"/>
    <w:rsid w:val="002A6569"/>
    <w:rsid w:val="002A695A"/>
    <w:rsid w:val="002B088B"/>
    <w:rsid w:val="002B1237"/>
    <w:rsid w:val="002B1B02"/>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69F7"/>
    <w:rsid w:val="002F01C1"/>
    <w:rsid w:val="002F276D"/>
    <w:rsid w:val="002F3FFD"/>
    <w:rsid w:val="002F50C1"/>
    <w:rsid w:val="002F7ED8"/>
    <w:rsid w:val="00301AB3"/>
    <w:rsid w:val="0030220B"/>
    <w:rsid w:val="003036E2"/>
    <w:rsid w:val="00304495"/>
    <w:rsid w:val="00306AE8"/>
    <w:rsid w:val="00312CEA"/>
    <w:rsid w:val="00313A84"/>
    <w:rsid w:val="0031404F"/>
    <w:rsid w:val="003164D3"/>
    <w:rsid w:val="00322209"/>
    <w:rsid w:val="00323492"/>
    <w:rsid w:val="003260D0"/>
    <w:rsid w:val="00326BD1"/>
    <w:rsid w:val="00330319"/>
    <w:rsid w:val="00333A08"/>
    <w:rsid w:val="0033749B"/>
    <w:rsid w:val="00340550"/>
    <w:rsid w:val="00341A23"/>
    <w:rsid w:val="00343278"/>
    <w:rsid w:val="003435D1"/>
    <w:rsid w:val="00343D78"/>
    <w:rsid w:val="003452AE"/>
    <w:rsid w:val="00345473"/>
    <w:rsid w:val="00347B79"/>
    <w:rsid w:val="00347F80"/>
    <w:rsid w:val="00350118"/>
    <w:rsid w:val="003528F0"/>
    <w:rsid w:val="003540ED"/>
    <w:rsid w:val="00354FAB"/>
    <w:rsid w:val="00361BE9"/>
    <w:rsid w:val="003637AD"/>
    <w:rsid w:val="00364BAF"/>
    <w:rsid w:val="00367326"/>
    <w:rsid w:val="0037177B"/>
    <w:rsid w:val="0037608E"/>
    <w:rsid w:val="0037701A"/>
    <w:rsid w:val="00377701"/>
    <w:rsid w:val="00381306"/>
    <w:rsid w:val="00381464"/>
    <w:rsid w:val="00381474"/>
    <w:rsid w:val="003829C1"/>
    <w:rsid w:val="003830B7"/>
    <w:rsid w:val="00384E7B"/>
    <w:rsid w:val="00385BDC"/>
    <w:rsid w:val="003866AE"/>
    <w:rsid w:val="00390119"/>
    <w:rsid w:val="00392820"/>
    <w:rsid w:val="00393312"/>
    <w:rsid w:val="00394D17"/>
    <w:rsid w:val="00396EDF"/>
    <w:rsid w:val="00397A58"/>
    <w:rsid w:val="003A1FCB"/>
    <w:rsid w:val="003A27CA"/>
    <w:rsid w:val="003A4123"/>
    <w:rsid w:val="003A4660"/>
    <w:rsid w:val="003A5A0C"/>
    <w:rsid w:val="003A7FF5"/>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F3"/>
    <w:rsid w:val="003E3AE4"/>
    <w:rsid w:val="003E4645"/>
    <w:rsid w:val="003E6FFC"/>
    <w:rsid w:val="003F25C2"/>
    <w:rsid w:val="003F459D"/>
    <w:rsid w:val="003F5447"/>
    <w:rsid w:val="003F7AA2"/>
    <w:rsid w:val="00400473"/>
    <w:rsid w:val="00403407"/>
    <w:rsid w:val="0040454D"/>
    <w:rsid w:val="00405033"/>
    <w:rsid w:val="00410D6D"/>
    <w:rsid w:val="00411FB1"/>
    <w:rsid w:val="00414B83"/>
    <w:rsid w:val="00414D0A"/>
    <w:rsid w:val="00415A76"/>
    <w:rsid w:val="00416ABB"/>
    <w:rsid w:val="00422402"/>
    <w:rsid w:val="00422951"/>
    <w:rsid w:val="00424762"/>
    <w:rsid w:val="00427495"/>
    <w:rsid w:val="00427F32"/>
    <w:rsid w:val="004305AB"/>
    <w:rsid w:val="004307D5"/>
    <w:rsid w:val="004321DB"/>
    <w:rsid w:val="00433A5F"/>
    <w:rsid w:val="0043413D"/>
    <w:rsid w:val="00434D8D"/>
    <w:rsid w:val="00436B38"/>
    <w:rsid w:val="00441B10"/>
    <w:rsid w:val="00443454"/>
    <w:rsid w:val="00445E2E"/>
    <w:rsid w:val="00452C7C"/>
    <w:rsid w:val="004530A0"/>
    <w:rsid w:val="004532EC"/>
    <w:rsid w:val="00453B17"/>
    <w:rsid w:val="00456444"/>
    <w:rsid w:val="00457375"/>
    <w:rsid w:val="00457D4C"/>
    <w:rsid w:val="00462E72"/>
    <w:rsid w:val="0046567E"/>
    <w:rsid w:val="004662C3"/>
    <w:rsid w:val="00466405"/>
    <w:rsid w:val="004668D0"/>
    <w:rsid w:val="00466E41"/>
    <w:rsid w:val="004701AA"/>
    <w:rsid w:val="00471605"/>
    <w:rsid w:val="004727E5"/>
    <w:rsid w:val="00474877"/>
    <w:rsid w:val="00476F28"/>
    <w:rsid w:val="004771AA"/>
    <w:rsid w:val="0047753D"/>
    <w:rsid w:val="00482E9A"/>
    <w:rsid w:val="00486662"/>
    <w:rsid w:val="004910B6"/>
    <w:rsid w:val="004939F0"/>
    <w:rsid w:val="004946DA"/>
    <w:rsid w:val="004957F2"/>
    <w:rsid w:val="004959D1"/>
    <w:rsid w:val="004A1DDE"/>
    <w:rsid w:val="004A3A0E"/>
    <w:rsid w:val="004A6EBB"/>
    <w:rsid w:val="004B33A6"/>
    <w:rsid w:val="004B60C6"/>
    <w:rsid w:val="004B6469"/>
    <w:rsid w:val="004C455D"/>
    <w:rsid w:val="004C4983"/>
    <w:rsid w:val="004C52F9"/>
    <w:rsid w:val="004C6E4F"/>
    <w:rsid w:val="004D0608"/>
    <w:rsid w:val="004D1073"/>
    <w:rsid w:val="004D18C2"/>
    <w:rsid w:val="004D2D20"/>
    <w:rsid w:val="004D318D"/>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3EE1"/>
    <w:rsid w:val="005250F1"/>
    <w:rsid w:val="00525E21"/>
    <w:rsid w:val="00526145"/>
    <w:rsid w:val="00527411"/>
    <w:rsid w:val="00530DFD"/>
    <w:rsid w:val="0053165F"/>
    <w:rsid w:val="00532055"/>
    <w:rsid w:val="00532C75"/>
    <w:rsid w:val="00536356"/>
    <w:rsid w:val="00537488"/>
    <w:rsid w:val="00537F62"/>
    <w:rsid w:val="00540B6A"/>
    <w:rsid w:val="00542697"/>
    <w:rsid w:val="005429A8"/>
    <w:rsid w:val="00546D4C"/>
    <w:rsid w:val="00550279"/>
    <w:rsid w:val="00553A6D"/>
    <w:rsid w:val="00557558"/>
    <w:rsid w:val="005575A9"/>
    <w:rsid w:val="00557976"/>
    <w:rsid w:val="005661EC"/>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631"/>
    <w:rsid w:val="005A6C01"/>
    <w:rsid w:val="005A78FA"/>
    <w:rsid w:val="005A7B12"/>
    <w:rsid w:val="005B6F2B"/>
    <w:rsid w:val="005B7600"/>
    <w:rsid w:val="005C0083"/>
    <w:rsid w:val="005C3F6F"/>
    <w:rsid w:val="005C5102"/>
    <w:rsid w:val="005C782D"/>
    <w:rsid w:val="005D057A"/>
    <w:rsid w:val="005D2713"/>
    <w:rsid w:val="005D3B02"/>
    <w:rsid w:val="005D5111"/>
    <w:rsid w:val="005E033A"/>
    <w:rsid w:val="005E0BB3"/>
    <w:rsid w:val="005E0E94"/>
    <w:rsid w:val="005E141C"/>
    <w:rsid w:val="005E7026"/>
    <w:rsid w:val="005E7902"/>
    <w:rsid w:val="005F18B9"/>
    <w:rsid w:val="005F1E8F"/>
    <w:rsid w:val="005F3FF7"/>
    <w:rsid w:val="005F4816"/>
    <w:rsid w:val="005F6066"/>
    <w:rsid w:val="005F6187"/>
    <w:rsid w:val="005F7455"/>
    <w:rsid w:val="005F77C3"/>
    <w:rsid w:val="00601E49"/>
    <w:rsid w:val="0060274A"/>
    <w:rsid w:val="00604BB5"/>
    <w:rsid w:val="00605382"/>
    <w:rsid w:val="006065C3"/>
    <w:rsid w:val="00611067"/>
    <w:rsid w:val="00611D8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4CFC"/>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58A3"/>
    <w:rsid w:val="006868FA"/>
    <w:rsid w:val="0069043F"/>
    <w:rsid w:val="00691212"/>
    <w:rsid w:val="00693FF7"/>
    <w:rsid w:val="0069494E"/>
    <w:rsid w:val="00694FAE"/>
    <w:rsid w:val="0069678B"/>
    <w:rsid w:val="006A05DA"/>
    <w:rsid w:val="006A3DF8"/>
    <w:rsid w:val="006A4C88"/>
    <w:rsid w:val="006A5024"/>
    <w:rsid w:val="006B0427"/>
    <w:rsid w:val="006B07C7"/>
    <w:rsid w:val="006B32AD"/>
    <w:rsid w:val="006B41B1"/>
    <w:rsid w:val="006B5EA5"/>
    <w:rsid w:val="006B74D1"/>
    <w:rsid w:val="006C092F"/>
    <w:rsid w:val="006C0DC1"/>
    <w:rsid w:val="006C2107"/>
    <w:rsid w:val="006C28B0"/>
    <w:rsid w:val="006C3109"/>
    <w:rsid w:val="006C400B"/>
    <w:rsid w:val="006C4E0A"/>
    <w:rsid w:val="006C64BF"/>
    <w:rsid w:val="006C708C"/>
    <w:rsid w:val="006D04B7"/>
    <w:rsid w:val="006D5974"/>
    <w:rsid w:val="006D7CDC"/>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17E61"/>
    <w:rsid w:val="00721F9F"/>
    <w:rsid w:val="00722212"/>
    <w:rsid w:val="00724547"/>
    <w:rsid w:val="00724C73"/>
    <w:rsid w:val="00725211"/>
    <w:rsid w:val="007272A8"/>
    <w:rsid w:val="00727338"/>
    <w:rsid w:val="0072783E"/>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1FFA"/>
    <w:rsid w:val="007B3390"/>
    <w:rsid w:val="007B5C97"/>
    <w:rsid w:val="007B64E0"/>
    <w:rsid w:val="007C1183"/>
    <w:rsid w:val="007C2617"/>
    <w:rsid w:val="007C2C9E"/>
    <w:rsid w:val="007C7323"/>
    <w:rsid w:val="007C797A"/>
    <w:rsid w:val="007D1421"/>
    <w:rsid w:val="007D1B7A"/>
    <w:rsid w:val="007D4764"/>
    <w:rsid w:val="007D563C"/>
    <w:rsid w:val="007E37A5"/>
    <w:rsid w:val="007E4168"/>
    <w:rsid w:val="007E45E4"/>
    <w:rsid w:val="007E48B6"/>
    <w:rsid w:val="007E555E"/>
    <w:rsid w:val="007E70E9"/>
    <w:rsid w:val="007F1184"/>
    <w:rsid w:val="007F4317"/>
    <w:rsid w:val="007F478A"/>
    <w:rsid w:val="007F792A"/>
    <w:rsid w:val="0080526F"/>
    <w:rsid w:val="0080559A"/>
    <w:rsid w:val="00806C5B"/>
    <w:rsid w:val="0081568B"/>
    <w:rsid w:val="00817381"/>
    <w:rsid w:val="0082014D"/>
    <w:rsid w:val="008205F2"/>
    <w:rsid w:val="00820B9C"/>
    <w:rsid w:val="00821953"/>
    <w:rsid w:val="00824FDF"/>
    <w:rsid w:val="0083208C"/>
    <w:rsid w:val="00837F0D"/>
    <w:rsid w:val="008530DF"/>
    <w:rsid w:val="00854C45"/>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0F8F"/>
    <w:rsid w:val="008A4F91"/>
    <w:rsid w:val="008A56DC"/>
    <w:rsid w:val="008A671E"/>
    <w:rsid w:val="008A7193"/>
    <w:rsid w:val="008A7FC7"/>
    <w:rsid w:val="008B23F6"/>
    <w:rsid w:val="008B41D4"/>
    <w:rsid w:val="008B72B4"/>
    <w:rsid w:val="008B7D82"/>
    <w:rsid w:val="008C39D9"/>
    <w:rsid w:val="008C75FB"/>
    <w:rsid w:val="008D0FDA"/>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0318"/>
    <w:rsid w:val="009F1297"/>
    <w:rsid w:val="009F1358"/>
    <w:rsid w:val="009F1979"/>
    <w:rsid w:val="009F19B7"/>
    <w:rsid w:val="009F3F72"/>
    <w:rsid w:val="009F468B"/>
    <w:rsid w:val="009F52ED"/>
    <w:rsid w:val="009F6E47"/>
    <w:rsid w:val="009F7F6F"/>
    <w:rsid w:val="00A0305E"/>
    <w:rsid w:val="00A041BE"/>
    <w:rsid w:val="00A06410"/>
    <w:rsid w:val="00A10EEE"/>
    <w:rsid w:val="00A11972"/>
    <w:rsid w:val="00A12448"/>
    <w:rsid w:val="00A13944"/>
    <w:rsid w:val="00A14451"/>
    <w:rsid w:val="00A14D7C"/>
    <w:rsid w:val="00A16C5A"/>
    <w:rsid w:val="00A17BDD"/>
    <w:rsid w:val="00A211BF"/>
    <w:rsid w:val="00A25EA1"/>
    <w:rsid w:val="00A332E1"/>
    <w:rsid w:val="00A34CDC"/>
    <w:rsid w:val="00A351D7"/>
    <w:rsid w:val="00A35A58"/>
    <w:rsid w:val="00A36963"/>
    <w:rsid w:val="00A376AC"/>
    <w:rsid w:val="00A37F44"/>
    <w:rsid w:val="00A40704"/>
    <w:rsid w:val="00A407C6"/>
    <w:rsid w:val="00A41BF8"/>
    <w:rsid w:val="00A42E47"/>
    <w:rsid w:val="00A4324C"/>
    <w:rsid w:val="00A50E5B"/>
    <w:rsid w:val="00A516B7"/>
    <w:rsid w:val="00A5337A"/>
    <w:rsid w:val="00A53F31"/>
    <w:rsid w:val="00A5511A"/>
    <w:rsid w:val="00A5518F"/>
    <w:rsid w:val="00A56331"/>
    <w:rsid w:val="00A57F2D"/>
    <w:rsid w:val="00A60832"/>
    <w:rsid w:val="00A65E45"/>
    <w:rsid w:val="00A7005E"/>
    <w:rsid w:val="00A7061B"/>
    <w:rsid w:val="00A74F29"/>
    <w:rsid w:val="00A7564B"/>
    <w:rsid w:val="00A81636"/>
    <w:rsid w:val="00A816B3"/>
    <w:rsid w:val="00A82833"/>
    <w:rsid w:val="00A841C6"/>
    <w:rsid w:val="00A86CC5"/>
    <w:rsid w:val="00A8722F"/>
    <w:rsid w:val="00A9022C"/>
    <w:rsid w:val="00AA47CE"/>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7C6"/>
    <w:rsid w:val="00AE1BEE"/>
    <w:rsid w:val="00AE2BAE"/>
    <w:rsid w:val="00AE3EEE"/>
    <w:rsid w:val="00AE3F61"/>
    <w:rsid w:val="00AE5087"/>
    <w:rsid w:val="00AE5E2F"/>
    <w:rsid w:val="00AE6204"/>
    <w:rsid w:val="00AE68A7"/>
    <w:rsid w:val="00AE6D16"/>
    <w:rsid w:val="00AF151B"/>
    <w:rsid w:val="00AF255C"/>
    <w:rsid w:val="00AF3E7A"/>
    <w:rsid w:val="00AF41BF"/>
    <w:rsid w:val="00AF6C63"/>
    <w:rsid w:val="00AF7465"/>
    <w:rsid w:val="00B01FAF"/>
    <w:rsid w:val="00B03599"/>
    <w:rsid w:val="00B0700C"/>
    <w:rsid w:val="00B07145"/>
    <w:rsid w:val="00B078D4"/>
    <w:rsid w:val="00B15F2B"/>
    <w:rsid w:val="00B20C0B"/>
    <w:rsid w:val="00B20D50"/>
    <w:rsid w:val="00B217C8"/>
    <w:rsid w:val="00B21DB1"/>
    <w:rsid w:val="00B24160"/>
    <w:rsid w:val="00B253E6"/>
    <w:rsid w:val="00B313C8"/>
    <w:rsid w:val="00B32196"/>
    <w:rsid w:val="00B321A7"/>
    <w:rsid w:val="00B33AD4"/>
    <w:rsid w:val="00B33E0B"/>
    <w:rsid w:val="00B35109"/>
    <w:rsid w:val="00B35DE6"/>
    <w:rsid w:val="00B3687D"/>
    <w:rsid w:val="00B4031A"/>
    <w:rsid w:val="00B43103"/>
    <w:rsid w:val="00B46843"/>
    <w:rsid w:val="00B52109"/>
    <w:rsid w:val="00B5712F"/>
    <w:rsid w:val="00B57978"/>
    <w:rsid w:val="00B60A8E"/>
    <w:rsid w:val="00B614CC"/>
    <w:rsid w:val="00B62482"/>
    <w:rsid w:val="00B63BEB"/>
    <w:rsid w:val="00B65DE0"/>
    <w:rsid w:val="00B65E8F"/>
    <w:rsid w:val="00B667A2"/>
    <w:rsid w:val="00B675D4"/>
    <w:rsid w:val="00B71D67"/>
    <w:rsid w:val="00B71E5C"/>
    <w:rsid w:val="00B72CF2"/>
    <w:rsid w:val="00B74156"/>
    <w:rsid w:val="00B754B2"/>
    <w:rsid w:val="00B7585C"/>
    <w:rsid w:val="00B804A7"/>
    <w:rsid w:val="00B81420"/>
    <w:rsid w:val="00B8508E"/>
    <w:rsid w:val="00B85E98"/>
    <w:rsid w:val="00B906D0"/>
    <w:rsid w:val="00B90CC3"/>
    <w:rsid w:val="00B92D26"/>
    <w:rsid w:val="00B92DA5"/>
    <w:rsid w:val="00B937AC"/>
    <w:rsid w:val="00B93BBA"/>
    <w:rsid w:val="00B97671"/>
    <w:rsid w:val="00B97D1A"/>
    <w:rsid w:val="00BA01BE"/>
    <w:rsid w:val="00BA029E"/>
    <w:rsid w:val="00BA0CA4"/>
    <w:rsid w:val="00BA3C8C"/>
    <w:rsid w:val="00BA4D3B"/>
    <w:rsid w:val="00BB4C79"/>
    <w:rsid w:val="00BB79B6"/>
    <w:rsid w:val="00BC1E42"/>
    <w:rsid w:val="00BC30E4"/>
    <w:rsid w:val="00BC526F"/>
    <w:rsid w:val="00BD06D3"/>
    <w:rsid w:val="00BD32CA"/>
    <w:rsid w:val="00BD3E7C"/>
    <w:rsid w:val="00BD46C3"/>
    <w:rsid w:val="00BD5DB0"/>
    <w:rsid w:val="00BE12A4"/>
    <w:rsid w:val="00BE17D5"/>
    <w:rsid w:val="00BE2685"/>
    <w:rsid w:val="00BE30B7"/>
    <w:rsid w:val="00BE4304"/>
    <w:rsid w:val="00BE5AE5"/>
    <w:rsid w:val="00BE6294"/>
    <w:rsid w:val="00BE66E3"/>
    <w:rsid w:val="00BE7877"/>
    <w:rsid w:val="00BF452E"/>
    <w:rsid w:val="00BF4AA2"/>
    <w:rsid w:val="00BF5674"/>
    <w:rsid w:val="00BF56B4"/>
    <w:rsid w:val="00C05F27"/>
    <w:rsid w:val="00C0701F"/>
    <w:rsid w:val="00C10872"/>
    <w:rsid w:val="00C117BD"/>
    <w:rsid w:val="00C15573"/>
    <w:rsid w:val="00C15BFF"/>
    <w:rsid w:val="00C17240"/>
    <w:rsid w:val="00C1768D"/>
    <w:rsid w:val="00C21C7F"/>
    <w:rsid w:val="00C25624"/>
    <w:rsid w:val="00C27622"/>
    <w:rsid w:val="00C31B9A"/>
    <w:rsid w:val="00C3205D"/>
    <w:rsid w:val="00C36C53"/>
    <w:rsid w:val="00C37CB4"/>
    <w:rsid w:val="00C37CC5"/>
    <w:rsid w:val="00C43F4D"/>
    <w:rsid w:val="00C44A0D"/>
    <w:rsid w:val="00C44D6E"/>
    <w:rsid w:val="00C45AA6"/>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864"/>
    <w:rsid w:val="00C81903"/>
    <w:rsid w:val="00C82788"/>
    <w:rsid w:val="00C85932"/>
    <w:rsid w:val="00C87A52"/>
    <w:rsid w:val="00C9084F"/>
    <w:rsid w:val="00C923CA"/>
    <w:rsid w:val="00C92D0A"/>
    <w:rsid w:val="00C97D05"/>
    <w:rsid w:val="00CA147F"/>
    <w:rsid w:val="00CA2904"/>
    <w:rsid w:val="00CA32C5"/>
    <w:rsid w:val="00CA730E"/>
    <w:rsid w:val="00CA7DBF"/>
    <w:rsid w:val="00CB26E2"/>
    <w:rsid w:val="00CB5361"/>
    <w:rsid w:val="00CB66DC"/>
    <w:rsid w:val="00CB6DBC"/>
    <w:rsid w:val="00CB782F"/>
    <w:rsid w:val="00CC1E40"/>
    <w:rsid w:val="00CC52B0"/>
    <w:rsid w:val="00CC731D"/>
    <w:rsid w:val="00CD0BB2"/>
    <w:rsid w:val="00CD5AEA"/>
    <w:rsid w:val="00CD60A8"/>
    <w:rsid w:val="00CE42D5"/>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8E0"/>
    <w:rsid w:val="00D24C81"/>
    <w:rsid w:val="00D251D3"/>
    <w:rsid w:val="00D2592F"/>
    <w:rsid w:val="00D32041"/>
    <w:rsid w:val="00D339F0"/>
    <w:rsid w:val="00D347A1"/>
    <w:rsid w:val="00D376E6"/>
    <w:rsid w:val="00D40D3F"/>
    <w:rsid w:val="00D42298"/>
    <w:rsid w:val="00D441A6"/>
    <w:rsid w:val="00D451DC"/>
    <w:rsid w:val="00D453C4"/>
    <w:rsid w:val="00D464BF"/>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20F0"/>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711"/>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1141"/>
    <w:rsid w:val="00E723BE"/>
    <w:rsid w:val="00E75897"/>
    <w:rsid w:val="00E77D16"/>
    <w:rsid w:val="00E802C5"/>
    <w:rsid w:val="00E80916"/>
    <w:rsid w:val="00E838C9"/>
    <w:rsid w:val="00E85F8C"/>
    <w:rsid w:val="00E87E6A"/>
    <w:rsid w:val="00E90587"/>
    <w:rsid w:val="00E953C8"/>
    <w:rsid w:val="00E959A8"/>
    <w:rsid w:val="00E95B5E"/>
    <w:rsid w:val="00E96AB4"/>
    <w:rsid w:val="00E96B8B"/>
    <w:rsid w:val="00E96D36"/>
    <w:rsid w:val="00EA11C3"/>
    <w:rsid w:val="00EA592F"/>
    <w:rsid w:val="00EA69F4"/>
    <w:rsid w:val="00EA7FCD"/>
    <w:rsid w:val="00EB1DFA"/>
    <w:rsid w:val="00EB221D"/>
    <w:rsid w:val="00EB274E"/>
    <w:rsid w:val="00EB55EE"/>
    <w:rsid w:val="00EB5CBA"/>
    <w:rsid w:val="00EB6B0A"/>
    <w:rsid w:val="00EB7D78"/>
    <w:rsid w:val="00EC3082"/>
    <w:rsid w:val="00EC437C"/>
    <w:rsid w:val="00EC48AB"/>
    <w:rsid w:val="00EC4EDC"/>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33DB"/>
    <w:rsid w:val="00EF441B"/>
    <w:rsid w:val="00EF5C70"/>
    <w:rsid w:val="00EF749E"/>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7374"/>
    <w:rsid w:val="00F526CC"/>
    <w:rsid w:val="00F54968"/>
    <w:rsid w:val="00F56BFF"/>
    <w:rsid w:val="00F65B01"/>
    <w:rsid w:val="00F67A90"/>
    <w:rsid w:val="00F71806"/>
    <w:rsid w:val="00F72A56"/>
    <w:rsid w:val="00F72D6F"/>
    <w:rsid w:val="00F730DC"/>
    <w:rsid w:val="00F7627D"/>
    <w:rsid w:val="00F76C8D"/>
    <w:rsid w:val="00F77177"/>
    <w:rsid w:val="00F864D9"/>
    <w:rsid w:val="00F86DCE"/>
    <w:rsid w:val="00F87DD8"/>
    <w:rsid w:val="00F94716"/>
    <w:rsid w:val="00F95439"/>
    <w:rsid w:val="00F95C33"/>
    <w:rsid w:val="00F96971"/>
    <w:rsid w:val="00FA1FE7"/>
    <w:rsid w:val="00FA2571"/>
    <w:rsid w:val="00FA62B9"/>
    <w:rsid w:val="00FB09DA"/>
    <w:rsid w:val="00FC2A78"/>
    <w:rsid w:val="00FC2FBC"/>
    <w:rsid w:val="00FC5992"/>
    <w:rsid w:val="00FD3894"/>
    <w:rsid w:val="00FD5A23"/>
    <w:rsid w:val="00FE099A"/>
    <w:rsid w:val="00FE33CA"/>
    <w:rsid w:val="00FE37D1"/>
    <w:rsid w:val="00FE4BED"/>
    <w:rsid w:val="00FE70D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D8042485-1E20-4616-9E88-709D0791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9">
    <w:name w:val="Body Text"/>
    <w:basedOn w:val="a"/>
    <w:link w:val="Char1"/>
    <w:rPr>
      <w:rFonts w:ascii="Arial" w:hAnsi="Arial" w:cs="Arial"/>
      <w:color w:val="FF0000"/>
    </w:rPr>
  </w:style>
  <w:style w:type="paragraph" w:styleId="aa">
    <w:name w:val="Balloon Text"/>
    <w:basedOn w:val="a"/>
    <w:semiHidden/>
    <w:rsid w:val="005A6C01"/>
    <w:rPr>
      <w:rFonts w:ascii="Tahoma" w:hAnsi="Tahoma" w:cs="Tahoma"/>
      <w:sz w:val="16"/>
      <w:szCs w:val="16"/>
    </w:rPr>
  </w:style>
  <w:style w:type="paragraph" w:styleId="ab">
    <w:name w:val="Document Map"/>
    <w:basedOn w:val="a"/>
    <w:link w:val="Char2"/>
    <w:rsid w:val="00C21C7F"/>
    <w:rPr>
      <w:rFonts w:ascii="Tahoma" w:hAnsi="Tahoma" w:cs="Tahoma"/>
      <w:sz w:val="16"/>
      <w:szCs w:val="16"/>
    </w:rPr>
  </w:style>
  <w:style w:type="character" w:customStyle="1" w:styleId="Char2">
    <w:name w:val="문서 구조 Char"/>
    <w:link w:val="ab"/>
    <w:rsid w:val="00C21C7F"/>
    <w:rPr>
      <w:rFonts w:ascii="Tahoma" w:hAnsi="Tahoma" w:cs="Tahoma"/>
      <w:sz w:val="16"/>
      <w:szCs w:val="16"/>
      <w:lang w:val="en-GB" w:eastAsia="en-US"/>
    </w:rPr>
  </w:style>
  <w:style w:type="paragraph" w:styleId="ac">
    <w:name w:val="annotation subject"/>
    <w:basedOn w:val="a5"/>
    <w:next w:val="a5"/>
    <w:link w:val="Char3"/>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link w:val="a5"/>
    <w:semiHidden/>
    <w:rsid w:val="00160E57"/>
    <w:rPr>
      <w:rFonts w:ascii="Arial" w:hAnsi="Arial"/>
      <w:lang w:val="en-GB" w:eastAsia="en-US"/>
    </w:rPr>
  </w:style>
  <w:style w:type="character" w:customStyle="1" w:styleId="Char3">
    <w:name w:val="메모 주제 Char"/>
    <w:link w:val="ac"/>
    <w:rsid w:val="00160E57"/>
    <w:rPr>
      <w:rFonts w:ascii="Arial" w:hAnsi="Arial"/>
      <w:lang w:val="en-GB" w:eastAsia="en-US"/>
    </w:rPr>
  </w:style>
  <w:style w:type="paragraph" w:styleId="ad">
    <w:name w:val="caption"/>
    <w:basedOn w:val="a"/>
    <w:next w:val="a"/>
    <w:qFormat/>
    <w:rsid w:val="000B0177"/>
    <w:rPr>
      <w:b/>
      <w:bCs/>
      <w:sz w:val="21"/>
      <w:szCs w:val="21"/>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ae">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0">
    <w:name w:val="List Paragraph"/>
    <w:aliases w:val="- Bullets,Lista1,?? ??,?????,????,列出段落,列出段落1,中等深浅网格 1 - 着色 21,¥¡¡¡¡ì¬º¥¹¥È¶ÎÂä,ÁÐ³ö¶ÎÂä,列表段落1,—ño’i—Ž,¥ê¥¹¥È¶ÎÂä,1st level - Bullet List Paragraph,Lettre d'introduction,Paragrafo elenco,Normal bullet 2,Bullet list,목록단락,列表段落11,列,列表段"/>
    <w:basedOn w:val="a"/>
    <w:link w:val="Char4"/>
    <w:uiPriority w:val="34"/>
    <w:qFormat/>
    <w:rsid w:val="00806C5B"/>
    <w:pPr>
      <w:ind w:leftChars="400" w:left="840" w:hanging="720"/>
    </w:pPr>
    <w:rPr>
      <w:rFonts w:ascii="Times" w:eastAsia="바탕" w:hAnsi="Times"/>
      <w:szCs w:val="24"/>
      <w:lang w:eastAsia="x-none"/>
    </w:rPr>
  </w:style>
  <w:style w:type="character" w:customStyle="1" w:styleId="Char4">
    <w:name w:val="목록 단락 Char"/>
    <w:aliases w:val="- Bullets Char,Lista1 Char,?? ?? Char,????? Char,???? Char,列出段落 Char,列出段落1 Char,中等深浅网格 1 - 着色 21 Char,¥¡¡¡¡ì¬º¥¹¥È¶ÎÂä Char,ÁÐ³ö¶ÎÂä Char,列表段落1 Char,—ño’i—Ž Char,¥ê¥¹¥È¶ÎÂä Char,1st level - Bullet List Paragraph Char,Paragrafo elenco Char"/>
    <w:link w:val="af0"/>
    <w:uiPriority w:val="34"/>
    <w:qFormat/>
    <w:rsid w:val="00806C5B"/>
    <w:rPr>
      <w:rFonts w:ascii="Times" w:eastAsia="바탕" w:hAnsi="Times"/>
      <w:szCs w:val="24"/>
      <w:lang w:val="en-GB" w:eastAsia="x-none"/>
    </w:rPr>
  </w:style>
  <w:style w:type="character" w:styleId="af1">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맑은 고딕" w:hAnsi="Arial"/>
      <w:sz w:val="18"/>
    </w:rPr>
  </w:style>
  <w:style w:type="paragraph" w:customStyle="1" w:styleId="TAH">
    <w:name w:val="TAH"/>
    <w:basedOn w:val="a"/>
    <w:link w:val="TAHCar"/>
    <w:qFormat/>
    <w:rsid w:val="00DB2A72"/>
    <w:pPr>
      <w:keepNext/>
      <w:keepLines/>
      <w:jc w:val="center"/>
    </w:pPr>
    <w:rPr>
      <w:rFonts w:ascii="Arial" w:eastAsia="맑은 고딕" w:hAnsi="Arial"/>
      <w:b/>
      <w:sz w:val="18"/>
      <w:lang w:val="x-none"/>
    </w:rPr>
  </w:style>
  <w:style w:type="character" w:customStyle="1" w:styleId="TALCar">
    <w:name w:val="TAL Car"/>
    <w:link w:val="TAL"/>
    <w:qFormat/>
    <w:rsid w:val="00DB2A72"/>
    <w:rPr>
      <w:rFonts w:ascii="Arial" w:eastAsia="맑은 고딕" w:hAnsi="Arial"/>
      <w:sz w:val="18"/>
      <w:lang w:val="en-GB" w:eastAsia="en-US"/>
    </w:rPr>
  </w:style>
  <w:style w:type="character" w:customStyle="1" w:styleId="TAHCar">
    <w:name w:val="TAH Car"/>
    <w:link w:val="TAH"/>
    <w:qFormat/>
    <w:locked/>
    <w:rsid w:val="00DB2A72"/>
    <w:rPr>
      <w:rFonts w:ascii="Arial" w:eastAsia="맑은 고딕"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10">
    <w:name w:val="확인되지 않은 멘션1"/>
    <w:basedOn w:val="a0"/>
    <w:uiPriority w:val="99"/>
    <w:semiHidden/>
    <w:unhideWhenUsed/>
    <w:rsid w:val="00D2231E"/>
    <w:rPr>
      <w:color w:val="605E5C"/>
      <w:shd w:val="clear" w:color="auto" w:fill="E1DFDD"/>
    </w:rPr>
  </w:style>
  <w:style w:type="paragraph" w:styleId="af2">
    <w:name w:val="Revision"/>
    <w:hidden/>
    <w:uiPriority w:val="99"/>
    <w:semiHidden/>
    <w:rsid w:val="00A34CDC"/>
    <w:rPr>
      <w:lang w:val="en-GB" w:eastAsia="en-US"/>
    </w:rPr>
  </w:style>
  <w:style w:type="paragraph" w:customStyle="1" w:styleId="maintext">
    <w:name w:val="main text"/>
    <w:basedOn w:val="a"/>
    <w:link w:val="maintextChar"/>
    <w:qFormat/>
    <w:rsid w:val="00A34CDC"/>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qFormat/>
    <w:rsid w:val="00A34CDC"/>
    <w:rPr>
      <w:rFonts w:eastAsia="맑은 고딕" w:cs="바탕"/>
      <w:lang w:val="en-GB" w:eastAsia="ko-KR"/>
    </w:rPr>
  </w:style>
  <w:style w:type="character" w:customStyle="1" w:styleId="Char1">
    <w:name w:val="본문 Char"/>
    <w:basedOn w:val="a0"/>
    <w:link w:val="a9"/>
    <w:rsid w:val="00F72A56"/>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72019287">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1941146">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189373423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8547A-91EA-4E27-9048-405884BC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429</Words>
  <Characters>2447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ZTE-Fei Dong</dc:creator>
  <cp:lastModifiedBy>Samsung2</cp:lastModifiedBy>
  <cp:revision>34</cp:revision>
  <dcterms:created xsi:type="dcterms:W3CDTF">2024-05-03T02:51:00Z</dcterms:created>
  <dcterms:modified xsi:type="dcterms:W3CDTF">2024-11-05T08:27:00Z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